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678"/>
        <w:gridCol w:w="4394"/>
      </w:tblGrid>
      <w:tr w:rsidR="00DA712C" w:rsidRPr="00DB642D" w:rsidTr="00616F2E">
        <w:trPr>
          <w:trHeight w:val="1985"/>
        </w:trPr>
        <w:tc>
          <w:tcPr>
            <w:tcW w:w="4678" w:type="dxa"/>
            <w:hideMark/>
          </w:tcPr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Л.И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712C" w:rsidRPr="00DB642D" w:rsidRDefault="00C37F55" w:rsidP="00B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</w:t>
            </w:r>
            <w:r w:rsidR="00BE0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712C"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4" w:type="dxa"/>
            <w:hideMark/>
          </w:tcPr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 №64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О.Ф. Костюкевич</w:t>
            </w:r>
          </w:p>
          <w:p w:rsidR="00DA712C" w:rsidRPr="00DB642D" w:rsidRDefault="00DA712C" w:rsidP="00B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C3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 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C3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 августа 202</w:t>
            </w:r>
            <w:r w:rsidR="00BE0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A712C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119" w:rsidRDefault="001E3119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119" w:rsidRDefault="001E3119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«СРЕДНЯЯ ШКОЛА № 64»</w:t>
      </w:r>
    </w:p>
    <w:p w:rsidR="00DA712C" w:rsidRPr="00DB642D" w:rsidRDefault="00DA712C" w:rsidP="00DA712C">
      <w:pPr>
        <w:widowControl w:val="0"/>
        <w:tabs>
          <w:tab w:val="center" w:pos="7568"/>
          <w:tab w:val="left" w:pos="1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г. КРАСНОЯРСК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9214BB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="00BE0E6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712C" w:rsidRPr="009214BB" w:rsidRDefault="00BE0E6E" w:rsidP="00B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дополнительному образованию</w:t>
      </w:r>
      <w:r w:rsidR="00DA712C"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712C" w:rsidRPr="009214BB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23D2">
        <w:rPr>
          <w:rFonts w:ascii="Times New Roman" w:eastAsia="Times New Roman" w:hAnsi="Times New Roman"/>
          <w:sz w:val="28"/>
          <w:szCs w:val="28"/>
          <w:lang w:eastAsia="ru-RU"/>
        </w:rPr>
        <w:t>Волшебная лоза</w:t>
      </w:r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A712C" w:rsidRDefault="004823D2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2ч/нед. - 68</w:t>
      </w:r>
      <w:r w:rsidR="00C37F55">
        <w:rPr>
          <w:rFonts w:ascii="Times New Roman" w:eastAsia="Times New Roman" w:hAnsi="Times New Roman"/>
          <w:sz w:val="28"/>
          <w:szCs w:val="28"/>
          <w:lang w:eastAsia="ru-RU"/>
        </w:rPr>
        <w:t xml:space="preserve"> ч/ год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7F5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712C"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BE0E6E" w:rsidRPr="009214BB" w:rsidRDefault="004823D2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12</w:t>
      </w:r>
      <w:r w:rsidR="00BE0E6E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A539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E0E6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DA712C" w:rsidRPr="009214BB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2A199C" w:rsidRDefault="00DA712C" w:rsidP="00DA712C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/>
          <w:b/>
          <w:iCs/>
          <w:sz w:val="24"/>
          <w:szCs w:val="24"/>
          <w:lang w:eastAsia="ru-RU"/>
        </w:rPr>
      </w:pPr>
      <w:r w:rsidRPr="002A199C">
        <w:rPr>
          <w:rFonts w:ascii="Cambria" w:eastAsia="Times New Roman" w:hAnsi="Cambria"/>
          <w:b/>
          <w:iCs/>
          <w:sz w:val="24"/>
          <w:szCs w:val="24"/>
          <w:lang w:eastAsia="ru-RU"/>
        </w:rPr>
        <w:t xml:space="preserve">Учитель: </w:t>
      </w:r>
      <w:r w:rsidR="004823D2">
        <w:rPr>
          <w:rFonts w:ascii="Cambria" w:eastAsia="Times New Roman" w:hAnsi="Cambria"/>
          <w:b/>
          <w:iCs/>
          <w:sz w:val="24"/>
          <w:szCs w:val="24"/>
          <w:lang w:eastAsia="ru-RU"/>
        </w:rPr>
        <w:t>Москвитина Наталья Демьяновна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Программа рассмотрена на заседании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совета школы 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Pr="00DB64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973349" w:rsidRPr="00DB64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от 28 августа</w:t>
      </w:r>
      <w:r w:rsidRPr="00DB64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37F5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823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37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973349" w:rsidRPr="00DB642D">
        <w:rPr>
          <w:rFonts w:ascii="Times New Roman" w:eastAsia="Times New Roman" w:hAnsi="Times New Roman"/>
          <w:sz w:val="24"/>
          <w:szCs w:val="24"/>
          <w:lang w:eastAsia="ru-RU"/>
        </w:rPr>
        <w:t>МС: _</w:t>
      </w: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____________/Дрозд Г.И./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5F" w:rsidRDefault="0036425F"/>
    <w:p w:rsidR="001E3119" w:rsidRDefault="001E3119"/>
    <w:p w:rsidR="00DA712C" w:rsidRDefault="00DA712C"/>
    <w:p w:rsidR="001E3119" w:rsidRDefault="001E3119"/>
    <w:p w:rsidR="00DA712C" w:rsidRPr="008E547E" w:rsidRDefault="00DA712C" w:rsidP="00C82926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lastRenderedPageBreak/>
        <w:t>Пояснительная записка</w:t>
      </w:r>
    </w:p>
    <w:p w:rsidR="00DA712C" w:rsidRPr="004823D2" w:rsidRDefault="00DA712C" w:rsidP="00123D84">
      <w:pPr>
        <w:pStyle w:val="a3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D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</w:t>
      </w:r>
      <w:r w:rsidR="003D1B07" w:rsidRPr="004823D2">
        <w:rPr>
          <w:rFonts w:ascii="Times New Roman" w:eastAsia="Times New Roman" w:hAnsi="Times New Roman"/>
          <w:sz w:val="28"/>
          <w:szCs w:val="28"/>
          <w:lang w:eastAsia="ru-RU"/>
        </w:rPr>
        <w:t>дополнительному образованию</w:t>
      </w:r>
      <w:r w:rsidR="00C5010D" w:rsidRPr="00482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3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1B07" w:rsidRPr="004823D2">
        <w:rPr>
          <w:rFonts w:ascii="Times New Roman" w:eastAsia="Times New Roman" w:hAnsi="Times New Roman"/>
          <w:sz w:val="28"/>
          <w:szCs w:val="28"/>
          <w:lang w:eastAsia="ru-RU"/>
        </w:rPr>
        <w:t>Волшебн</w:t>
      </w:r>
      <w:r w:rsidR="004823D2" w:rsidRPr="004823D2">
        <w:rPr>
          <w:rFonts w:ascii="Times New Roman" w:eastAsia="Times New Roman" w:hAnsi="Times New Roman"/>
          <w:sz w:val="28"/>
          <w:szCs w:val="28"/>
          <w:lang w:eastAsia="ru-RU"/>
        </w:rPr>
        <w:t>ая лоза</w:t>
      </w:r>
      <w:r w:rsidRPr="004823D2">
        <w:rPr>
          <w:rFonts w:ascii="Times New Roman" w:eastAsia="Times New Roman" w:hAnsi="Times New Roman"/>
          <w:sz w:val="28"/>
          <w:szCs w:val="28"/>
          <w:lang w:eastAsia="ru-RU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 (</w:t>
      </w:r>
      <w:r w:rsidRPr="004823D2">
        <w:rPr>
          <w:rFonts w:ascii="Times New Roman" w:hAnsi="Times New Roman"/>
          <w:sz w:val="28"/>
          <w:szCs w:val="28"/>
        </w:rPr>
        <w:t xml:space="preserve">«Приказ №373 от 6 октября 09г» зарегистрирован Минюстом России 22.12.09 рег. № 17785 п.19.3) </w:t>
      </w:r>
      <w:r w:rsidRPr="004823D2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основе: </w:t>
      </w:r>
    </w:p>
    <w:p w:rsidR="004823D2" w:rsidRDefault="004823D2" w:rsidP="004823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D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712C" w:rsidRPr="004823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программы деятельности художественно-эстетического направления «Декоративно-прикладное искусство» (Примерные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2013. -111с. – (Стандарты второго поколения). </w:t>
      </w:r>
    </w:p>
    <w:p w:rsidR="00DA712C" w:rsidRPr="004823D2" w:rsidRDefault="004823D2" w:rsidP="004823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712C" w:rsidRPr="004823D2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художественно-эстетического направления «Декоративно-прикладное искусство» автор О.А. Кожина.</w:t>
      </w:r>
    </w:p>
    <w:p w:rsidR="004823D2" w:rsidRPr="004823D2" w:rsidRDefault="004823D2" w:rsidP="004823D2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8"/>
          <w:szCs w:val="28"/>
          <w:lang w:eastAsia="ru-RU"/>
        </w:rPr>
      </w:pPr>
      <w:r w:rsidRPr="004823D2">
        <w:rPr>
          <w:rFonts w:ascii="Open Sans" w:eastAsia="Times New Roman" w:hAnsi="Open Sans"/>
          <w:color w:val="181818"/>
          <w:sz w:val="28"/>
          <w:szCs w:val="28"/>
          <w:lang w:eastAsia="ru-RU"/>
        </w:rPr>
        <w:t>- Федеральный Закон «Об образовании в Российской Федерации» от 29.12.2012 No273-ФЗ.</w:t>
      </w:r>
    </w:p>
    <w:p w:rsidR="004823D2" w:rsidRPr="004823D2" w:rsidRDefault="004823D2" w:rsidP="004823D2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- </w:t>
      </w:r>
      <w:r w:rsidRPr="004823D2">
        <w:rPr>
          <w:rFonts w:ascii="Open Sans" w:eastAsia="Times New Roman" w:hAnsi="Open Sans"/>
          <w:color w:val="181818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РФ от 04.09.2014 No 1726-р).</w:t>
      </w:r>
    </w:p>
    <w:p w:rsidR="004823D2" w:rsidRPr="004823D2" w:rsidRDefault="004823D2" w:rsidP="004823D2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- </w:t>
      </w:r>
      <w:r w:rsidRPr="004823D2">
        <w:rPr>
          <w:rFonts w:ascii="Open Sans" w:eastAsia="Times New Roman" w:hAnsi="Open Sans"/>
          <w:color w:val="181818"/>
          <w:sz w:val="28"/>
          <w:szCs w:val="28"/>
          <w:lang w:eastAsia="ru-RU"/>
        </w:rPr>
        <w:t>СанПин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No 41)</w:t>
      </w:r>
    </w:p>
    <w:p w:rsidR="004823D2" w:rsidRPr="004823D2" w:rsidRDefault="004823D2" w:rsidP="004823D2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- </w:t>
      </w:r>
      <w:r w:rsidRPr="004823D2">
        <w:rPr>
          <w:rFonts w:ascii="Open Sans" w:eastAsia="Times New Roman" w:hAnsi="Open Sans"/>
          <w:color w:val="181818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</w:t>
      </w:r>
    </w:p>
    <w:p w:rsidR="004823D2" w:rsidRPr="004823D2" w:rsidRDefault="004823D2" w:rsidP="004823D2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8"/>
          <w:szCs w:val="28"/>
          <w:lang w:eastAsia="ru-RU"/>
        </w:rPr>
      </w:pPr>
      <w:r w:rsidRPr="004823D2">
        <w:rPr>
          <w:rFonts w:ascii="Open Sans" w:eastAsia="Times New Roman" w:hAnsi="Open Sans"/>
          <w:color w:val="181818"/>
          <w:sz w:val="28"/>
          <w:szCs w:val="28"/>
          <w:lang w:eastAsia="ru-RU"/>
        </w:rPr>
        <w:t>Министерства образования и науки РФ от 29.08.2013 No 1008).</w:t>
      </w:r>
    </w:p>
    <w:p w:rsidR="004823D2" w:rsidRPr="004823D2" w:rsidRDefault="004823D2" w:rsidP="004823D2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8"/>
          <w:szCs w:val="28"/>
          <w:lang w:eastAsia="ru-RU"/>
        </w:rPr>
      </w:pP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- </w:t>
      </w:r>
      <w:r w:rsidRPr="004823D2">
        <w:rPr>
          <w:rFonts w:ascii="Open Sans" w:eastAsia="Times New Roman" w:hAnsi="Open Sans"/>
          <w:color w:val="181818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:rsidR="004823D2" w:rsidRPr="0080240C" w:rsidRDefault="004823D2" w:rsidP="004823D2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Данная программа имеет социально-педагогическую, художественную и творческую направленность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.</w:t>
      </w:r>
    </w:p>
    <w:p w:rsidR="004823D2" w:rsidRPr="0080240C" w:rsidRDefault="004823D2" w:rsidP="004823D2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Программа направлена :</w:t>
      </w:r>
    </w:p>
    <w:p w:rsidR="004823D2" w:rsidRPr="0080240C" w:rsidRDefault="004823D2" w:rsidP="004823D2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</w:t>
      </w: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формирование и развитие творческих способностей обучающихся</w:t>
      </w:r>
    </w:p>
    <w:p w:rsidR="004823D2" w:rsidRPr="0080240C" w:rsidRDefault="004823D2" w:rsidP="004823D2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</w:t>
      </w: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удовлетворение индивидуальных потребностей в интеллектуальном, художественно-эстетическом развитии</w:t>
      </w:r>
    </w:p>
    <w:p w:rsidR="004823D2" w:rsidRPr="0080240C" w:rsidRDefault="004823D2" w:rsidP="004823D2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Новизна дополнительной общеобразовательной программы предполагает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:</w:t>
      </w:r>
      <w:r>
        <w:rPr>
          <w:rFonts w:ascii="Open Sans" w:eastAsia="Times New Roman" w:hAnsi="Open Sans"/>
          <w:color w:val="181818"/>
          <w:sz w:val="21"/>
          <w:szCs w:val="21"/>
          <w:lang w:eastAsia="ru-RU"/>
        </w:rPr>
        <w:t xml:space="preserve"> </w:t>
      </w:r>
      <w:r w:rsidRPr="0095442C">
        <w:rPr>
          <w:rFonts w:ascii="Open Sans" w:eastAsia="Times New Roman" w:hAnsi="Open Sans"/>
          <w:color w:val="181818"/>
          <w:sz w:val="28"/>
          <w:szCs w:val="28"/>
          <w:highlight w:val="yellow"/>
          <w:lang w:eastAsia="ru-RU"/>
        </w:rPr>
        <w:t>новые подходы к структурированию содержания программы.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Вносимые изменения связаны с личностным заказом обучающихся и их родителей.</w:t>
      </w:r>
    </w:p>
    <w:p w:rsidR="004823D2" w:rsidRPr="004823D2" w:rsidRDefault="004823D2" w:rsidP="004823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lastRenderedPageBreak/>
        <w:t>Актуальность программы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</w:t>
      </w: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созданию необходимых условий для личностного развития обучающихся, позитивной социализации;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</w:t>
      </w: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удовлетворению индивидуальных потребностей обучающихся в интеллектуальном, художественно-эстетическом, нравственном развитии;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</w:t>
      </w: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формирование и развитие творческих способностей учащихся.</w:t>
      </w:r>
    </w:p>
    <w:p w:rsidR="00A53971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8"/>
          <w:szCs w:val="28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 оказывает комплексное обучающее, развивающее, воспитательное, способствует формированию эстетических и нравственных качеств личности, приобщает детей к творчеству.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Педагогическая целесообразность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Педагогическая целесообразность программы обусловлена тем, что «Плетение из газетных трубочек» открывает детям путь к творчеству, развивает их фантазию и художественные возможности. Программа построена “от простого к сложному”. Программа  предлагает развитие детей в самых разных направлениях: познавательное, эстетическое, трудовое. Работа в кружке это прекрасное средство развития творчества, умственных способностей, а так же конструкторского мышления. Формирует художественно-эстетический вкус, дисциплину, навыки работы с бумагой, клеем и различными инструментами используемые при работе. Всё это необходимо человеку, чтобы усовершенствовать и гармонизировать окружающий его мир, особенно, если он является инвалидом и имеет в диагнозе различную степень ограничения жизнедеятельности.</w:t>
      </w:r>
    </w:p>
    <w:p w:rsidR="00A53971" w:rsidRDefault="00A53971" w:rsidP="00A5397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Программа построена на основе работы с бумагой, предполагает не только овладениями элементарными приемами техники плетения из бумаги как художественного способа конструирования, а также получения и использования готовых изделий для эстетического оформления интерьеров. Все это необходимо современному человеку, чтобы осознать себя гармонично развитой личностью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Цель программы: Всестороннее интеллектуальное и эстетическое развитие детей в процессе овладения элементарными приёмами техники плетения из газет, как способа художественного конструирования из бумаги и адаптации к окружающему миру.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Обучающие: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-Познакомить с основными понятиями и способами работы с базовыми формами плетения из газет.</w:t>
      </w:r>
    </w:p>
    <w:p w:rsidR="00A53971" w:rsidRDefault="00A53971" w:rsidP="00A539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Обучить различным приёмам работы с бумагой.</w:t>
      </w:r>
    </w:p>
    <w:p w:rsidR="00A53971" w:rsidRDefault="00A53971" w:rsidP="00A53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A53971">
        <w:rPr>
          <w:rFonts w:ascii="Times New Roman" w:hAnsi="Times New Roman"/>
          <w:sz w:val="28"/>
          <w:szCs w:val="28"/>
        </w:rPr>
        <w:t>бучить практическим навыкам работы с разными материалами и инструментам</w:t>
      </w:r>
      <w:r>
        <w:rPr>
          <w:rFonts w:ascii="Times New Roman" w:hAnsi="Times New Roman"/>
          <w:sz w:val="28"/>
          <w:szCs w:val="28"/>
        </w:rPr>
        <w:t>и и правилами безопасной работы.</w:t>
      </w:r>
    </w:p>
    <w:p w:rsidR="00A53971" w:rsidRPr="0080240C" w:rsidRDefault="00A53971" w:rsidP="00A5397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Сформировать умение фиксировать видимые и предполагаемые изменения при выполнении работы.</w:t>
      </w:r>
    </w:p>
    <w:p w:rsidR="00A53971" w:rsidRPr="0080240C" w:rsidRDefault="00A53971" w:rsidP="00A5397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Создать композиции с изделиями, выполненными в технике плетения.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Развивающие:</w:t>
      </w:r>
    </w:p>
    <w:p w:rsidR="00A53971" w:rsidRPr="0080240C" w:rsidRDefault="00A53971" w:rsidP="00A5397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-Развивать внимание, память, логическое мышление и пространственное воображение.</w:t>
      </w:r>
    </w:p>
    <w:p w:rsidR="00A53971" w:rsidRPr="0080240C" w:rsidRDefault="00A53971" w:rsidP="00A5397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-Развить мелкую моторику рук, развивать художественный вкус, творческие способности и фантазию детей.</w:t>
      </w:r>
    </w:p>
    <w:p w:rsidR="00A53971" w:rsidRPr="0080240C" w:rsidRDefault="00A53971" w:rsidP="00A5397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-Развить внимание,  наблюдательность, образное мышление.</w:t>
      </w:r>
    </w:p>
    <w:p w:rsidR="00A53971" w:rsidRPr="0080240C" w:rsidRDefault="00A53971" w:rsidP="00A5397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-Развивать точность движения пальцев.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-Развить навыки совместной работы, умения работать самостоятельно, мобилизуя необходимые ресурсы, правильно оценивая смысл и последствия своих действий.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Воспитательные: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-Воспитывать  у детей уважение к труду, трудовым достижениям.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-Воспитывать у детей интерес к искусству плетения.</w:t>
      </w:r>
    </w:p>
    <w:p w:rsidR="00A53971" w:rsidRPr="0080240C" w:rsidRDefault="00A53971" w:rsidP="00A5397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-Формировать культуру труда 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-Формировать у детей потребность трудиться, добросовестное, ответственное и творческое отношение к разным видам трудовой деятельности;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Ожидаемые результаты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К концу первого года обучения обучающиеся будут знать: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Symbol" w:eastAsia="Times New Roman" w:hAnsi="Symbol"/>
          <w:color w:val="000000"/>
          <w:sz w:val="28"/>
          <w:szCs w:val="28"/>
          <w:lang w:eastAsia="ru-RU"/>
        </w:rPr>
        <w:t></w:t>
      </w: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 получат знания о месте и роли декоративно- прикладного искусства в жизни человека;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Symbol" w:eastAsia="Times New Roman" w:hAnsi="Symbol"/>
          <w:color w:val="181818"/>
          <w:sz w:val="28"/>
          <w:szCs w:val="28"/>
          <w:lang w:eastAsia="ru-RU"/>
        </w:rPr>
        <w:t></w:t>
      </w: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 разовьют внимание, пространственное воображение, творческие способности и фантазию;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будут уметь: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Symbol" w:eastAsia="Times New Roman" w:hAnsi="Symbol"/>
          <w:color w:val="181818"/>
          <w:sz w:val="28"/>
          <w:szCs w:val="28"/>
          <w:lang w:eastAsia="ru-RU"/>
        </w:rPr>
        <w:t>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 научатся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поделок;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Symbol" w:eastAsia="Times New Roman" w:hAnsi="Symbol"/>
          <w:color w:val="181818"/>
          <w:sz w:val="28"/>
          <w:szCs w:val="28"/>
          <w:lang w:eastAsia="ru-RU"/>
        </w:rPr>
        <w:t></w:t>
      </w: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 будут создавать композиции с изделиями;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У обучающихся будут развиты (сформированы):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Symbol" w:eastAsia="Times New Roman" w:hAnsi="Symbol"/>
          <w:color w:val="181818"/>
          <w:sz w:val="28"/>
          <w:szCs w:val="28"/>
          <w:lang w:eastAsia="ru-RU"/>
        </w:rPr>
        <w:t>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 навыки совместной работы, умение работать самостоятельно, мобилизуя необходимые ресурсы, правильно оценивать смысл и последствия своих действий;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Symbol" w:eastAsia="Times New Roman" w:hAnsi="Symbol"/>
          <w:color w:val="181818"/>
          <w:sz w:val="28"/>
          <w:szCs w:val="28"/>
          <w:lang w:eastAsia="ru-RU"/>
        </w:rPr>
        <w:t></w:t>
      </w: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 художественный вкус, творческие способности детей.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Данная программа рассчитана на следующую группу учащихся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: дети с</w:t>
      </w: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12 до 15 лет (5-8 класс).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Форма проведения кружка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: групповые занятия.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Режим работы кружка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: дети занимаются</w:t>
      </w: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по подгруппам (8-10 человек), 2 часа 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один раз в неделю.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lastRenderedPageBreak/>
        <w:t>Срок реализации программы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: Срок реализации программы 1 год. Общее количество учебных часов 136, запланированных навесь период обучения.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Формы организации учебного занятия</w:t>
      </w:r>
    </w:p>
    <w:p w:rsidR="00A53971" w:rsidRPr="0080240C" w:rsidRDefault="00A53971" w:rsidP="00A5397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В процессе реализации программы используются различные формы занятий: традиционные, комбинированные и практические занятия, игры, праздники, конкурсы, соревнования, выставки и другие. Так же программа предполагает работу, как в помещении, так и на открытом воздухе.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Условия реализации дополнительной общеобразовательной программы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- 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условия набора детей в коллектив: принимаются все желающие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</w:t>
      </w:r>
      <w:r>
        <w:rPr>
          <w:rFonts w:ascii="Symbol" w:eastAsia="Times New Roman" w:hAnsi="Symbol"/>
          <w:color w:val="181818"/>
          <w:sz w:val="28"/>
          <w:szCs w:val="28"/>
          <w:lang w:eastAsia="ru-RU"/>
        </w:rPr>
        <w:t></w:t>
      </w: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условия формирования групп: </w:t>
      </w: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>разновозрастные.</w:t>
      </w:r>
    </w:p>
    <w:p w:rsidR="00A53971" w:rsidRPr="0080240C" w:rsidRDefault="00A53971" w:rsidP="00A53971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p w:rsidR="00996739" w:rsidRPr="00A53971" w:rsidRDefault="00996739" w:rsidP="00A53971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82926" w:rsidRPr="008E547E" w:rsidRDefault="00C82926" w:rsidP="00123D84">
      <w:pPr>
        <w:pStyle w:val="a3"/>
        <w:spacing w:after="0" w:line="360" w:lineRule="auto"/>
        <w:ind w:left="1077" w:firstLine="57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t>Общая характеристика курса</w:t>
      </w:r>
    </w:p>
    <w:p w:rsidR="00C5010D" w:rsidRDefault="00C82926" w:rsidP="00C5010D">
      <w:pPr>
        <w:pStyle w:val="rvps16"/>
        <w:spacing w:before="0" w:beforeAutospacing="0" w:after="0" w:afterAutospacing="0" w:line="360" w:lineRule="auto"/>
        <w:ind w:firstLine="708"/>
        <w:jc w:val="both"/>
      </w:pPr>
      <w:r w:rsidRPr="001F0534">
        <w:rPr>
          <w:rStyle w:val="rvts6"/>
          <w:color w:val="000000"/>
        </w:rPr>
        <w:t>Программа</w:t>
      </w:r>
      <w:r w:rsidR="00996739">
        <w:rPr>
          <w:rStyle w:val="rvts6"/>
          <w:color w:val="000000"/>
        </w:rPr>
        <w:t xml:space="preserve"> по </w:t>
      </w:r>
      <w:r w:rsidR="00E16705">
        <w:rPr>
          <w:rStyle w:val="rvts6"/>
          <w:color w:val="000000"/>
        </w:rPr>
        <w:t>дополнительному образованию</w:t>
      </w:r>
      <w:r>
        <w:rPr>
          <w:rStyle w:val="rvts6"/>
          <w:color w:val="000000"/>
        </w:rPr>
        <w:t xml:space="preserve"> </w:t>
      </w:r>
      <w:r w:rsidRPr="001F0534">
        <w:rPr>
          <w:rStyle w:val="rvts6"/>
          <w:color w:val="000000"/>
        </w:rPr>
        <w:t>«</w:t>
      </w:r>
      <w:r w:rsidR="00886F7C">
        <w:rPr>
          <w:rStyle w:val="rvts6"/>
          <w:color w:val="000000"/>
        </w:rPr>
        <w:t>Волшебная лоза</w:t>
      </w:r>
      <w:r w:rsidR="00E16705">
        <w:rPr>
          <w:rStyle w:val="rvts6"/>
          <w:color w:val="000000"/>
        </w:rPr>
        <w:t xml:space="preserve"> </w:t>
      </w:r>
      <w:r w:rsidRPr="001F0534">
        <w:rPr>
          <w:rStyle w:val="rvts6"/>
          <w:color w:val="000000"/>
        </w:rPr>
        <w:t xml:space="preserve">» направлена </w:t>
      </w:r>
      <w:r w:rsidR="00C5010D">
        <w:t xml:space="preserve">на общее ознакомление </w:t>
      </w:r>
      <w:r w:rsidR="00886F7C">
        <w:t>учащихся с изготовлением поделки (изделия) из бумаги</w:t>
      </w:r>
      <w:r w:rsidR="00C5010D">
        <w:t>, приобретение основных навыков и умений.</w:t>
      </w:r>
      <w:r w:rsidR="00C5010D" w:rsidRPr="00C5010D">
        <w:t xml:space="preserve"> </w:t>
      </w:r>
    </w:p>
    <w:p w:rsidR="00C5010D" w:rsidRDefault="00C5010D" w:rsidP="00C5010D">
      <w:pPr>
        <w:pStyle w:val="rvps16"/>
        <w:spacing w:before="0" w:beforeAutospacing="0" w:after="0" w:afterAutospacing="0" w:line="360" w:lineRule="auto"/>
        <w:ind w:firstLine="708"/>
        <w:jc w:val="both"/>
      </w:pPr>
      <w:r>
        <w:t>Занятия включают в себя теоретическую часть и практическую деятельность обучающихся.</w:t>
      </w:r>
    </w:p>
    <w:p w:rsidR="00C5010D" w:rsidRDefault="00C5010D" w:rsidP="00C5010D">
      <w:pPr>
        <w:pStyle w:val="rvps16"/>
        <w:spacing w:before="0" w:beforeAutospacing="0" w:after="0" w:afterAutospacing="0" w:line="360" w:lineRule="auto"/>
        <w:ind w:firstLine="708"/>
        <w:jc w:val="both"/>
      </w:pPr>
      <w:r>
        <w:t>Процесс изучения программы включает следующие этапы:</w:t>
      </w:r>
    </w:p>
    <w:p w:rsidR="00C5010D" w:rsidRDefault="00C5010D" w:rsidP="00C5010D">
      <w:pPr>
        <w:pStyle w:val="rvps16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>
        <w:t>обзорное знакомство с каждой темой;</w:t>
      </w:r>
    </w:p>
    <w:p w:rsidR="00C5010D" w:rsidRDefault="00C5010D" w:rsidP="00C5010D">
      <w:pPr>
        <w:pStyle w:val="rvps16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>
        <w:t>изучение основных технологических приемов;</w:t>
      </w:r>
    </w:p>
    <w:p w:rsidR="00C82926" w:rsidRDefault="00C5010D" w:rsidP="00C5010D">
      <w:pPr>
        <w:pStyle w:val="rvps16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rvts6"/>
          <w:color w:val="000000"/>
        </w:rPr>
      </w:pPr>
      <w:r>
        <w:t>практическое выполнение изделия.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занятий: занятия проходят по расписанию. Занятия проводятся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раз в неделю по </w:t>
      </w:r>
      <w:r w:rsidR="00886F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</w:t>
      </w:r>
      <w:r w:rsidR="00886F7C">
        <w:rPr>
          <w:rFonts w:ascii="Times New Roman" w:eastAsia="Times New Roman" w:hAnsi="Times New Roman"/>
          <w:sz w:val="24"/>
          <w:szCs w:val="24"/>
          <w:lang w:eastAsia="ru-RU"/>
        </w:rPr>
        <w:t>их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2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занятий: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групповая, включающая теоретический (рассказ-объяснение, беседу, сказку), наглядный (демонстрация наглядных пособий и приемов работы, самостоятельные наблюдения обучающихся, работа с книгой) и практический (выполнение упражнений, овладение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приемами работы) методы работы.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>Организация педагогического процесса предполагает создание для воспитанников такой среды, в которой они полнее раскрывают свой внутренний мир и чувствуют себя комфортно и свободно. Этому способствует комплекс методов, форм и сре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дств образовательного процесса.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21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проведения занятия: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о видах декоративно-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прикладного искусства, народных промыслах, старинных традициях в рукоделии. Теория сопровождается показом наглядного материала, преподносится в форме рассказа-информации или беседы, сопровождаемой вопросами к детям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рисунков,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в практической деятельности.</w:t>
      </w:r>
    </w:p>
    <w:p w:rsidR="00123D84" w:rsidRPr="00853B03" w:rsidRDefault="00C37F55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23D84" w:rsidRPr="00853B03">
        <w:rPr>
          <w:rFonts w:ascii="Times New Roman" w:eastAsia="Times New Roman" w:hAnsi="Times New Roman"/>
          <w:sz w:val="24"/>
          <w:szCs w:val="24"/>
          <w:lang w:eastAsia="ru-RU"/>
        </w:rPr>
        <w:t>процессе работы с различными инструментами и приспособлениями пед</w:t>
      </w:r>
      <w:r w:rsidR="00123D84">
        <w:rPr>
          <w:rFonts w:ascii="Times New Roman" w:eastAsia="Times New Roman" w:hAnsi="Times New Roman"/>
          <w:sz w:val="24"/>
          <w:szCs w:val="24"/>
          <w:lang w:eastAsia="ru-RU"/>
        </w:rPr>
        <w:t>агог</w:t>
      </w:r>
      <w:r w:rsidR="00123D84"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 напоминает детям о правилах пользования инструментами и соблюдении правил гигиены, санитарии и техники безопасности.</w:t>
      </w:r>
    </w:p>
    <w:p w:rsidR="00C82926" w:rsidRPr="008E547E" w:rsidRDefault="00C82926" w:rsidP="00123D84">
      <w:pPr>
        <w:spacing w:after="0" w:line="360" w:lineRule="auto"/>
        <w:ind w:left="-284" w:firstLine="993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t>Результаты освоения курса</w:t>
      </w:r>
    </w:p>
    <w:p w:rsidR="00C82926" w:rsidRDefault="00C82926" w:rsidP="00123D84">
      <w:pPr>
        <w:spacing w:after="0" w:line="36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C82926">
        <w:rPr>
          <w:rFonts w:ascii="Times New Roman" w:hAnsi="Times New Roman"/>
          <w:sz w:val="24"/>
          <w:szCs w:val="24"/>
        </w:rPr>
        <w:t xml:space="preserve">Освоение детьми программы </w:t>
      </w:r>
      <w:r w:rsidR="00E16705">
        <w:rPr>
          <w:rFonts w:ascii="Times New Roman" w:hAnsi="Times New Roman"/>
          <w:sz w:val="24"/>
          <w:szCs w:val="24"/>
        </w:rPr>
        <w:t>дополнительного образования</w:t>
      </w:r>
      <w:r w:rsidR="00964261">
        <w:rPr>
          <w:rFonts w:ascii="Times New Roman" w:hAnsi="Times New Roman"/>
          <w:sz w:val="24"/>
          <w:szCs w:val="24"/>
        </w:rPr>
        <w:t xml:space="preserve"> </w:t>
      </w:r>
      <w:r w:rsidRPr="00C82926">
        <w:rPr>
          <w:rFonts w:ascii="Times New Roman" w:hAnsi="Times New Roman"/>
          <w:sz w:val="24"/>
          <w:szCs w:val="24"/>
        </w:rPr>
        <w:t>по общекультурному направлению декоративно – прикладное искусство «</w:t>
      </w:r>
      <w:r w:rsidR="00E16705">
        <w:rPr>
          <w:rFonts w:ascii="Times New Roman" w:hAnsi="Times New Roman"/>
          <w:sz w:val="24"/>
          <w:szCs w:val="24"/>
        </w:rPr>
        <w:t>Волшебн</w:t>
      </w:r>
      <w:r w:rsidR="00886F7C">
        <w:rPr>
          <w:rFonts w:ascii="Times New Roman" w:hAnsi="Times New Roman"/>
          <w:sz w:val="24"/>
          <w:szCs w:val="24"/>
        </w:rPr>
        <w:t>ая лоза</w:t>
      </w:r>
      <w:r w:rsidRPr="00C82926">
        <w:rPr>
          <w:rFonts w:ascii="Times New Roman" w:hAnsi="Times New Roman"/>
          <w:sz w:val="24"/>
          <w:szCs w:val="24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C82926" w:rsidRDefault="00C82926" w:rsidP="00123D84">
      <w:pPr>
        <w:spacing w:after="0" w:line="36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C82926">
        <w:rPr>
          <w:rFonts w:ascii="Times New Roman" w:hAnsi="Times New Roman"/>
          <w:sz w:val="24"/>
          <w:szCs w:val="24"/>
        </w:rPr>
        <w:t>Программа обеспечивает достижение учениками средней школы следующих личностных, метапредметных и предметных результатов.</w:t>
      </w:r>
    </w:p>
    <w:p w:rsidR="007C49BE" w:rsidRPr="007C49BE" w:rsidRDefault="007C49BE" w:rsidP="007C49BE">
      <w:pPr>
        <w:pStyle w:val="a3"/>
        <w:spacing w:after="0" w:line="360" w:lineRule="auto"/>
        <w:ind w:left="436"/>
        <w:jc w:val="both"/>
        <w:rPr>
          <w:rFonts w:ascii="Times New Roman" w:hAnsi="Times New Roman"/>
          <w:b/>
          <w:sz w:val="24"/>
          <w:szCs w:val="24"/>
        </w:rPr>
      </w:pPr>
      <w:r w:rsidRPr="007C49BE">
        <w:rPr>
          <w:rFonts w:ascii="Times New Roman" w:hAnsi="Times New Roman"/>
          <w:b/>
          <w:sz w:val="24"/>
          <w:szCs w:val="24"/>
        </w:rPr>
        <w:t>Личностные результаты освоения: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учебно – познавательного инте</w:t>
      </w:r>
      <w:r w:rsidR="007C49BE" w:rsidRPr="007C49BE">
        <w:rPr>
          <w:rFonts w:ascii="Times New Roman" w:hAnsi="Times New Roman"/>
          <w:sz w:val="24"/>
          <w:szCs w:val="24"/>
        </w:rPr>
        <w:t xml:space="preserve">рес к декоративно – прикладному </w:t>
      </w:r>
      <w:r w:rsidRPr="007C49BE">
        <w:rPr>
          <w:rFonts w:ascii="Times New Roman" w:hAnsi="Times New Roman"/>
          <w:sz w:val="24"/>
          <w:szCs w:val="24"/>
        </w:rPr>
        <w:t>творчеству, как одному из видов изобразительного искусства;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</w:t>
      </w:r>
      <w:r w:rsidR="007C49BE" w:rsidRPr="007C49BE">
        <w:rPr>
          <w:rFonts w:ascii="Times New Roman" w:hAnsi="Times New Roman"/>
          <w:sz w:val="24"/>
          <w:szCs w:val="24"/>
        </w:rPr>
        <w:t xml:space="preserve">ства с </w:t>
      </w:r>
      <w:r w:rsidRPr="007C49BE">
        <w:rPr>
          <w:rFonts w:ascii="Times New Roman" w:hAnsi="Times New Roman"/>
          <w:sz w:val="24"/>
          <w:szCs w:val="24"/>
        </w:rPr>
        <w:t xml:space="preserve">мультикультурной картиной современного мира; 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навык самостоятельной работы и</w:t>
      </w:r>
      <w:r w:rsidR="007C49BE" w:rsidRPr="007C49BE">
        <w:rPr>
          <w:rFonts w:ascii="Times New Roman" w:hAnsi="Times New Roman"/>
          <w:sz w:val="24"/>
          <w:szCs w:val="24"/>
        </w:rPr>
        <w:t xml:space="preserve"> работы в группе при выполнении </w:t>
      </w:r>
      <w:r w:rsidRPr="007C49BE">
        <w:rPr>
          <w:rFonts w:ascii="Times New Roman" w:hAnsi="Times New Roman"/>
          <w:sz w:val="24"/>
          <w:szCs w:val="24"/>
        </w:rPr>
        <w:t>практических творческих работ;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ориентации на понимание причин успеха в творческой деятельности;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деятельности;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заложены основы социально ценных лич</w:t>
      </w:r>
      <w:r w:rsidR="007C49BE" w:rsidRPr="007C49BE">
        <w:rPr>
          <w:rFonts w:ascii="Times New Roman" w:hAnsi="Times New Roman"/>
          <w:sz w:val="24"/>
          <w:szCs w:val="24"/>
        </w:rPr>
        <w:t xml:space="preserve">ностных и нравственных качеств: </w:t>
      </w:r>
      <w:r w:rsidRPr="007C49BE">
        <w:rPr>
          <w:rFonts w:ascii="Times New Roman" w:hAnsi="Times New Roman"/>
          <w:sz w:val="24"/>
          <w:szCs w:val="24"/>
        </w:rPr>
        <w:t>трудолюбие, организованность, д</w:t>
      </w:r>
      <w:r w:rsidR="007C49BE" w:rsidRPr="007C49BE">
        <w:rPr>
          <w:rFonts w:ascii="Times New Roman" w:hAnsi="Times New Roman"/>
          <w:sz w:val="24"/>
          <w:szCs w:val="24"/>
        </w:rPr>
        <w:t xml:space="preserve">обросовестное отношение к делу, </w:t>
      </w:r>
      <w:r w:rsidRPr="007C49BE">
        <w:rPr>
          <w:rFonts w:ascii="Times New Roman" w:hAnsi="Times New Roman"/>
          <w:sz w:val="24"/>
          <w:szCs w:val="24"/>
        </w:rPr>
        <w:t>инициативность, любознательность, потреб</w:t>
      </w:r>
      <w:r w:rsidR="007C49BE" w:rsidRPr="007C49BE">
        <w:rPr>
          <w:rFonts w:ascii="Times New Roman" w:hAnsi="Times New Roman"/>
          <w:sz w:val="24"/>
          <w:szCs w:val="24"/>
        </w:rPr>
        <w:t xml:space="preserve">ность помогать другим, уважение </w:t>
      </w:r>
      <w:r w:rsidRPr="007C49BE">
        <w:rPr>
          <w:rFonts w:ascii="Times New Roman" w:hAnsi="Times New Roman"/>
          <w:sz w:val="24"/>
          <w:szCs w:val="24"/>
        </w:rPr>
        <w:t>к чужому труду и результатам труда, культурному наследию</w:t>
      </w:r>
      <w:r w:rsidR="007C49BE" w:rsidRPr="007C49BE">
        <w:rPr>
          <w:rFonts w:ascii="Times New Roman" w:hAnsi="Times New Roman"/>
          <w:sz w:val="24"/>
          <w:szCs w:val="24"/>
        </w:rPr>
        <w:t>.</w:t>
      </w:r>
    </w:p>
    <w:p w:rsidR="00355262" w:rsidRDefault="00355262" w:rsidP="00355262">
      <w:pPr>
        <w:spacing w:after="0" w:line="360" w:lineRule="auto"/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r w:rsidRPr="00355262">
        <w:rPr>
          <w:rFonts w:ascii="Times New Roman" w:hAnsi="Times New Roman"/>
          <w:b/>
          <w:sz w:val="24"/>
          <w:szCs w:val="24"/>
        </w:rPr>
        <w:t>Метапредметные результаты освоения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tabs>
          <w:tab w:val="left" w:pos="1843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lastRenderedPageBreak/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осуществлять итоговый и пошаговый контроль своей творческой деятельности;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адекватно воспринимать оценку своих работ окружающих;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  <w:r w:rsidRPr="007C49BE">
        <w:rPr>
          <w:rFonts w:ascii="Times New Roman" w:hAnsi="Times New Roman"/>
          <w:sz w:val="24"/>
          <w:szCs w:val="24"/>
        </w:rPr>
        <w:cr/>
      </w:r>
      <w:r w:rsidR="00355262" w:rsidRPr="007C49BE">
        <w:rPr>
          <w:rFonts w:ascii="Times New Roman" w:hAnsi="Times New Roman"/>
          <w:b/>
          <w:sz w:val="24"/>
          <w:szCs w:val="24"/>
        </w:rPr>
        <w:t>Предметные результаты освоения: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уважать и ценить искусство и художественно - творческую деятельность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человека;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сочувствовать событиям и персонажам, воспроизведенным в произведениях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пластических искусств, их чувствам и идеям; эмоционально-ценностному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отношению к природе, человеку и обществу и его передачи средствами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языка.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воспринимать и эмоционально оценивать шедевры русского искусства.</w:t>
      </w:r>
    </w:p>
    <w:p w:rsidR="007C49BE" w:rsidRPr="007C49BE" w:rsidRDefault="007C49BE" w:rsidP="007C49BE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w:rsidR="007C49BE" w:rsidRPr="007C49BE" w:rsidRDefault="007C49BE" w:rsidP="007C49B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Система отслеживания и оценивания результатов обучения детей проходит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через участие их в выставках, конкурсах, массовых мероприятиях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Выставочная деятельность является важным итоговым этапом занятий.</w:t>
      </w:r>
    </w:p>
    <w:p w:rsidR="007C49BE" w:rsidRDefault="007C49BE" w:rsidP="007C49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Выставки: </w:t>
      </w:r>
    </w:p>
    <w:p w:rsidR="007C49BE" w:rsidRDefault="007C49BE" w:rsidP="007C49B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однодневные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конце каждого задания с целью обсуждения;</w:t>
      </w:r>
    </w:p>
    <w:p w:rsidR="007C49BE" w:rsidRPr="007C49BE" w:rsidRDefault="007C49BE" w:rsidP="007C49B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по итогу изучения разделов, тем;</w:t>
      </w:r>
    </w:p>
    <w:p w:rsidR="00C37F55" w:rsidRPr="007C49BE" w:rsidRDefault="007C49BE" w:rsidP="007C49B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  <w:r w:rsidR="00C37F55" w:rsidRPr="007C49BE">
        <w:rPr>
          <w:rFonts w:ascii="Times New Roman" w:eastAsia="Times New Roman" w:hAnsi="Times New Roman"/>
          <w:b/>
          <w:sz w:val="36"/>
          <w:szCs w:val="36"/>
          <w:lang w:eastAsia="ru-RU"/>
        </w:rPr>
        <w:br w:type="page"/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lastRenderedPageBreak/>
        <w:t>Раздел 2. Содержание программы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 Учебный (тематический) план.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344"/>
        <w:gridCol w:w="1439"/>
        <w:gridCol w:w="1483"/>
        <w:gridCol w:w="1558"/>
        <w:gridCol w:w="1690"/>
      </w:tblGrid>
      <w:tr w:rsidR="00886F7C" w:rsidRPr="0080240C" w:rsidTr="004F34F0"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№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Наименование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раздела,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темы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Количество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часов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Формы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(контроля)</w:t>
            </w:r>
          </w:p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886F7C" w:rsidRPr="0080240C" w:rsidTr="004F34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7C" w:rsidRPr="0080240C" w:rsidRDefault="00886F7C" w:rsidP="004F34F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7C" w:rsidRPr="0080240C" w:rsidRDefault="00886F7C" w:rsidP="004F34F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Всего</w:t>
            </w:r>
          </w:p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7C" w:rsidRPr="0080240C" w:rsidRDefault="00886F7C" w:rsidP="004F34F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6F7C" w:rsidRPr="0080240C" w:rsidTr="004F34F0"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      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основных видов плетения из бумаги.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6F7C" w:rsidRPr="0080240C" w:rsidTr="004F34F0"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Плетение простейших изделий из бумаги.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2</w:t>
            </w:r>
            <w:r w:rsidR="00886F7C" w:rsidRPr="0080240C"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отчетные выставки</w:t>
            </w:r>
          </w:p>
        </w:tc>
      </w:tr>
      <w:tr w:rsidR="00886F7C" w:rsidRPr="0080240C" w:rsidTr="004F34F0"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    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Плетение многодетальных изделий из бумаги.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1</w:t>
            </w:r>
            <w:r w:rsidR="00886F7C" w:rsidRPr="0080240C">
              <w:rPr>
                <w:rFonts w:ascii="Times New Roman" w:eastAsia="Times New Roman" w:hAnsi="Times New Roman"/>
                <w:i/>
                <w:iCs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F8459D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4F34F0" w:rsidP="00F845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</w:t>
            </w:r>
            <w:r w:rsidR="00F8459D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7C" w:rsidRPr="0080240C" w:rsidRDefault="00886F7C" w:rsidP="004F3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Содержание учебного (тематического) плана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Раздел 1 «Изучение основных видов плетения из бумаги»</w:t>
      </w: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  <w:r w:rsidR="004F34F0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(18 часов</w:t>
      </w: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)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1.1. 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Вводный. Техника безопасности, на занятиях. Инструменты и материалы.</w:t>
      </w:r>
      <w:r w:rsidR="004F34F0">
        <w:rPr>
          <w:rFonts w:ascii="Open Sans" w:eastAsia="Times New Roman" w:hAnsi="Open Sans"/>
          <w:color w:val="181818"/>
          <w:sz w:val="28"/>
          <w:szCs w:val="28"/>
          <w:lang w:eastAsia="ru-RU"/>
        </w:rPr>
        <w:t> (2</w:t>
      </w: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часа)</w:t>
      </w:r>
    </w:p>
    <w:p w:rsidR="00886F7C" w:rsidRPr="00886F7C" w:rsidRDefault="004F34F0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102FC9">
        <w:rPr>
          <w:rFonts w:ascii="Open Sans" w:eastAsia="Times New Roman" w:hAnsi="Open Sans"/>
          <w:i/>
          <w:color w:val="181818"/>
          <w:sz w:val="28"/>
          <w:szCs w:val="28"/>
          <w:lang w:eastAsia="ru-RU"/>
        </w:rPr>
        <w:t>Теория</w:t>
      </w:r>
      <w:r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(2</w:t>
      </w:r>
      <w:r w:rsidR="00886F7C"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часа.). 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Техника безопасности при работе с острыми инструментами. Соблюдение правил техники безопасности в мастерской.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1.2.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Волшебные свойства бумаги. История возни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кновения плетения из бумаги</w:t>
      </w:r>
      <w:r w:rsidR="004F34F0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. (2 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часа)</w:t>
      </w:r>
    </w:p>
    <w:p w:rsidR="00886F7C" w:rsidRPr="00886F7C" w:rsidRDefault="004F34F0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102FC9">
        <w:rPr>
          <w:rFonts w:ascii="Open Sans" w:eastAsia="Times New Roman" w:hAnsi="Open Sans"/>
          <w:i/>
          <w:color w:val="000000"/>
          <w:sz w:val="28"/>
          <w:szCs w:val="28"/>
          <w:lang w:eastAsia="ru-RU"/>
        </w:rPr>
        <w:t>Теория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(2 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часа). Ознакомление с рядом технологий по плетению из бумаги, способность бумаги сохранять придаваемую ей форму.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1.3.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Вырезание полосок для скручивания трубо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чек. Основные правила работы. (4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</w:t>
      </w:r>
      <w:r w:rsidR="004F34F0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102FC9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(4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). Здесь детям дается возможность самостоятельно открыть для себя свойства и структуру бумаги.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1.4.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Прием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ы и способы покраски изделий. (4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102FC9">
        <w:rPr>
          <w:rFonts w:ascii="Open Sans" w:eastAsia="Times New Roman" w:hAnsi="Open Sans"/>
          <w:i/>
          <w:color w:val="000000"/>
          <w:sz w:val="28"/>
          <w:szCs w:val="28"/>
          <w:lang w:eastAsia="ru-RU"/>
        </w:rPr>
        <w:t>Теория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(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4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 Оформление и подготовка деталей к дальнейшей работе.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</w:t>
      </w: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1.5.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Виды плетения из газет. Вер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евочка, спиральное, ситцевое. (4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</w:t>
      </w:r>
      <w:r w:rsidR="004F34F0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4</w:t>
      </w:r>
      <w:r w:rsidR="004F34F0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). Система плетения из газет построена по принципу от простого к сложному.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Тема 1.6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. Виды плетения загибок. (</w:t>
      </w:r>
      <w:r w:rsidR="004F34F0">
        <w:rPr>
          <w:rFonts w:ascii="Open Sans" w:eastAsia="Times New Roman" w:hAnsi="Open Sans"/>
          <w:color w:val="000000"/>
          <w:sz w:val="28"/>
          <w:szCs w:val="28"/>
          <w:lang w:eastAsia="ru-RU"/>
        </w:rPr>
        <w:t>2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</w:t>
      </w:r>
    </w:p>
    <w:p w:rsidR="00886F7C" w:rsidRPr="00886F7C" w:rsidRDefault="004F34F0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102FC9">
        <w:rPr>
          <w:rFonts w:ascii="Open Sans" w:eastAsia="Times New Roman" w:hAnsi="Open Sans"/>
          <w:i/>
          <w:color w:val="000000"/>
          <w:sz w:val="28"/>
          <w:szCs w:val="28"/>
          <w:lang w:eastAsia="ru-RU"/>
        </w:rPr>
        <w:t>Теория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(2 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часа). Происходит овладение технологий требующих в работе последовательности и аккуратности.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 xml:space="preserve">Раздел 2 «Плетение </w:t>
      </w:r>
      <w:r w:rsidR="00102FC9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простейших изделий из бумаги» (2</w:t>
      </w: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8 часов)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2.1. 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Плетение просте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йших изделий. «Рыбка, филин». (2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час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(1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час). Техника безопасности с инструментами, повторим правила поведения в мастерской.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1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час). Следим за тщательностью исполнения изделий из бумаги.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2.2. 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Плетение игольницы. (2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102FC9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Теория (2 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часа). Дети познают значимость своего труда и необходимость своей работы.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</w:t>
      </w:r>
      <w:r w:rsidR="00102FC9">
        <w:rPr>
          <w:rFonts w:ascii="Open Sans" w:eastAsia="Times New Roman" w:hAnsi="Open Sans"/>
          <w:color w:val="000000"/>
          <w:sz w:val="28"/>
          <w:szCs w:val="28"/>
          <w:lang w:eastAsia="ru-RU"/>
        </w:rPr>
        <w:t>2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 Выполнение работы, по необходимости оказывается помощь педагога.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2.3. 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Панно из газетных трубочек. (6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часов)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(2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 Дети познают значимость своего труда и необходимость своей работы.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(4 часа). Сбор материалов (фото).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2.4. «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Карандашница» (6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часов)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(2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 Рассмотреть возможные трудности при работе.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(4 часа). Подготовить необходимый материал для выполнения изделия, демонстрация презентации по результатам работы.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Тема 2.5. 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«Новогодние игрушки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» (6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часов)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(2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 Виды поделок на каждом занятии меняется, это сохраняет у детей интерес к работе.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(4 часа). Выполнение работы, по необходимости оказываю помощь.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Тема 2.6. 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Панно «Масленница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» (6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часов)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(2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 Рассмотреть возможные трудности при работе.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(4 часа). Выполнение работы, по необходимости оказываю помощь детям.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Раздел 3 «Плетение мног</w:t>
      </w:r>
      <w:r w:rsidR="00F8459D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одетальных изделий из бумаги» (1</w:t>
      </w: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6 часов)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3.1.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 Панно «Паутина с пауком» (2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(1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час). Повторение техники безопасности при работе с острыми предметами. Повторение основных видов плетения из газет.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(1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час). Самостоятельное выполнение работы детьми.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3.2.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 Панно «Шляпа» (2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(1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час). В работе дети проявляют творчество и фантазию, что способствует эффективности труда.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</w:t>
      </w:r>
      <w:r w:rsidR="0049319E">
        <w:rPr>
          <w:rFonts w:ascii="Open Sans" w:eastAsia="Times New Roman" w:hAnsi="Open Sans"/>
          <w:color w:val="000000"/>
          <w:sz w:val="28"/>
          <w:szCs w:val="28"/>
          <w:lang w:eastAsia="ru-RU"/>
        </w:rPr>
        <w:t>1 час)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Выполнение работы детьми самостоятельно, допустимо проявлять фантазию и творчество.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3.3</w:t>
      </w:r>
      <w:r w:rsidR="00886F7C"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.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 Кашпо «Башмак» (4 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час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(1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 Выполнение изделий из скрученных трубочек способствует конструкторскому </w:t>
      </w:r>
      <w:r w:rsidR="00F8459D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мышлению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у детей.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(3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 Выполнение работы самостоятельно.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3.</w:t>
      </w:r>
      <w:r w:rsidR="0049319E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4</w:t>
      </w: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.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Кашпо для цветов круглой формы (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4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49319E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lastRenderedPageBreak/>
        <w:t>Теория (1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час). Дети познают значимость своего труда, его полезность для окружающих.</w:t>
      </w:r>
    </w:p>
    <w:p w:rsidR="00886F7C" w:rsidRPr="00886F7C" w:rsidRDefault="00F8459D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(3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 Самостоятельное выполнение работы детьми, при необходимости корректирую работу учащихся.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Тема 3.7.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Под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ставка под горячее «Солнышко» (4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а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)</w:t>
      </w:r>
    </w:p>
    <w:p w:rsidR="00886F7C" w:rsidRPr="00886F7C" w:rsidRDefault="00F8459D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Теория (1</w:t>
      </w:r>
      <w:r w:rsidR="00886F7C"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час). Проявление творчества и фантазии при изготовлении изделия.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Практика (</w:t>
      </w:r>
      <w:r w:rsidR="00F8459D">
        <w:rPr>
          <w:rFonts w:ascii="Open Sans" w:eastAsia="Times New Roman" w:hAnsi="Open Sans"/>
          <w:color w:val="000000"/>
          <w:sz w:val="28"/>
          <w:szCs w:val="28"/>
          <w:lang w:eastAsia="ru-RU"/>
        </w:rPr>
        <w:t>3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часа). Оформление выставки-презентации по результатам работы.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Раздел 3. «Формы аттестации и оценочные материалы»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Symbol" w:eastAsia="Times New Roman" w:hAnsi="Symbol"/>
          <w:color w:val="181818"/>
          <w:sz w:val="30"/>
          <w:szCs w:val="30"/>
          <w:lang w:eastAsia="ru-RU"/>
        </w:rPr>
        <w:t></w:t>
      </w:r>
      <w:r w:rsidRPr="00886F7C">
        <w:rPr>
          <w:rFonts w:ascii="Arial" w:eastAsia="Times New Roman" w:hAnsi="Arial" w:cs="Arial"/>
          <w:color w:val="181818"/>
          <w:sz w:val="30"/>
          <w:szCs w:val="30"/>
          <w:lang w:eastAsia="ru-RU"/>
        </w:rPr>
        <w:t> </w:t>
      </w: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Формы отслеживания и фиксации образовательных результатов: журнал посещаемости, фото, отзыв детей и родителей, статья и др.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Symbol" w:eastAsia="Times New Roman" w:hAnsi="Symbol"/>
          <w:color w:val="181818"/>
          <w:sz w:val="28"/>
          <w:szCs w:val="28"/>
          <w:lang w:eastAsia="ru-RU"/>
        </w:rPr>
        <w:t></w:t>
      </w: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 Формы предъявления и демонстрации образовательных результатов: выставка, отчет итоговый, праздник.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 М</w:t>
      </w:r>
      <w:r w:rsidRPr="00886F7C">
        <w:rPr>
          <w:rFonts w:ascii="Open Sans" w:eastAsia="Times New Roman" w:hAnsi="Open Sans"/>
          <w:i/>
          <w:iCs/>
          <w:color w:val="181818"/>
          <w:sz w:val="28"/>
          <w:szCs w:val="28"/>
          <w:lang w:eastAsia="ru-RU"/>
        </w:rPr>
        <w:t>атериально-технические условия</w:t>
      </w:r>
      <w:r w:rsidRPr="00886F7C">
        <w:rPr>
          <w:rFonts w:ascii="Open Sans" w:eastAsia="Times New Roman" w:hAnsi="Open Sans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реализации программы: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Теоретические занятия проводятся с использованием компьютерной техники и наглядного материала (планшеты с фотографиями готовых изделий и поэтапное их выполнение, и т. д.), практические - с использованием необходимых инструментов и привил безопасной работы с ними.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000000"/>
          <w:sz w:val="28"/>
          <w:szCs w:val="28"/>
          <w:lang w:eastAsia="ru-RU"/>
        </w:rPr>
        <w:t>Техническое оснащение занятий: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- ручные инструменты (ножницы, вязальные спицы) и т.д.;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- контрольно-измерительные инструменты (линейка, угольник, циркуль);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- приспособления (шаблоны, булавки);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- перчатки;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- материал для оформления готовых издел</w:t>
      </w: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>ий (гуашь, кисточки, клей, лак)</w:t>
      </w: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;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- фотоаппарат..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i/>
          <w:iCs/>
          <w:color w:val="181818"/>
          <w:sz w:val="28"/>
          <w:szCs w:val="28"/>
          <w:lang w:eastAsia="ru-RU"/>
        </w:rPr>
        <w:t>Учебно-методическое и информационное обеспечение программы: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1. Базик Я. «Что можно сделать из природного материала» 1991 г.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2. Журналы «Ручная работа» 2008 г.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shd w:val="clear" w:color="auto" w:fill="FFFFFF"/>
          <w:lang w:eastAsia="ru-RU"/>
        </w:rPr>
        <w:t>3. Кузьмина М. «Азбука плетения» 1991 г.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4. Миринаускас К. «Изготовление плетеных изделий» 1986 г.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5. Федотов Г. «Волшебный мир дерева» 1987 г.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000000"/>
          <w:sz w:val="28"/>
          <w:szCs w:val="28"/>
          <w:lang w:eastAsia="ru-RU"/>
        </w:rPr>
        <w:t>     </w:t>
      </w: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Календарный учебный график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No 41 от 04.07.2014 (СанПин 2.4.43172 -14, пункт 8.3, приложение No3).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lastRenderedPageBreak/>
        <w:t>Начало занятий первого года обучения –10 сентября.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Окончание занятий первого года обучения –31 мая.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Всего учебных недель (продолжительность учебного года) – 34 недели.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Количество учебных дней: 1 –ый год обучения –34 дней.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Объем учебных часо</w:t>
      </w:r>
      <w:r w:rsidR="00F8459D">
        <w:rPr>
          <w:rFonts w:ascii="Open Sans" w:eastAsia="Times New Roman" w:hAnsi="Open Sans"/>
          <w:color w:val="181818"/>
          <w:sz w:val="28"/>
          <w:szCs w:val="28"/>
          <w:lang w:eastAsia="ru-RU"/>
        </w:rPr>
        <w:t>в: 1 –ый год обучения –62</w:t>
      </w: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часа.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>Режим работы: 1 – ый го</w:t>
      </w:r>
      <w:r w:rsidR="00F8459D">
        <w:rPr>
          <w:rFonts w:ascii="Open Sans" w:eastAsia="Times New Roman" w:hAnsi="Open Sans"/>
          <w:color w:val="181818"/>
          <w:sz w:val="28"/>
          <w:szCs w:val="28"/>
          <w:lang w:eastAsia="ru-RU"/>
        </w:rPr>
        <w:t>д обучения – 1 раз в неделю по 2</w:t>
      </w:r>
      <w:r w:rsidRPr="00886F7C">
        <w:rPr>
          <w:rFonts w:ascii="Open Sans" w:eastAsia="Times New Roman" w:hAnsi="Open Sans"/>
          <w:color w:val="181818"/>
          <w:sz w:val="28"/>
          <w:szCs w:val="28"/>
          <w:lang w:eastAsia="ru-RU"/>
        </w:rPr>
        <w:t xml:space="preserve"> часа.</w:t>
      </w:r>
    </w:p>
    <w:p w:rsidR="00886F7C" w:rsidRPr="00886F7C" w:rsidRDefault="00886F7C" w:rsidP="00886F7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86F7C">
        <w:rPr>
          <w:rFonts w:ascii="Open Sans" w:eastAsia="Times New Roman" w:hAnsi="Open Sans"/>
          <w:b/>
          <w:bCs/>
          <w:color w:val="181818"/>
          <w:sz w:val="28"/>
          <w:szCs w:val="28"/>
          <w:lang w:eastAsia="ru-RU"/>
        </w:rPr>
        <w:t> </w:t>
      </w:r>
    </w:p>
    <w:p w:rsidR="00E45373" w:rsidRDefault="00751990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Календарно – тематическое планирование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4394"/>
        <w:gridCol w:w="992"/>
        <w:gridCol w:w="1205"/>
        <w:gridCol w:w="1205"/>
      </w:tblGrid>
      <w:tr w:rsidR="003D05C6" w:rsidRPr="003D05C6" w:rsidTr="003D05C6">
        <w:tc>
          <w:tcPr>
            <w:tcW w:w="709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проведения занятий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Даты проведения</w:t>
            </w:r>
          </w:p>
        </w:tc>
      </w:tr>
      <w:tr w:rsidR="003D05C6" w:rsidRPr="003D05C6" w:rsidTr="003D05C6">
        <w:tc>
          <w:tcPr>
            <w:tcW w:w="709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6C6269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Изучение основных видов плетени</w:t>
            </w:r>
            <w:r w:rsidR="00590F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 из бумаги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(18</w:t>
            </w:r>
            <w:r w:rsidR="003D05C6"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D62275" w:rsidRPr="003D05C6" w:rsidTr="00D62275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2275" w:rsidRPr="00590F67" w:rsidRDefault="00590F67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свойства бумаги. История возникновения плетения из бумаги.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2275" w:rsidRPr="00712ADE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вести себя в кабинете, определение понятий.</w:t>
            </w:r>
          </w:p>
          <w:p w:rsidR="00D62275" w:rsidRPr="00712ADE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Целеполагание, анализ ситуации и моделирование, планирование, рефлексия, волевая регуляция. </w:t>
            </w:r>
          </w:p>
          <w:p w:rsidR="00D62275" w:rsidRPr="00712ADE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Диалог, сотрудничество.</w:t>
            </w:r>
          </w:p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мотивации и самомотивации изучения техники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02287C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F67" w:rsidRPr="003D05C6" w:rsidTr="00616F2E">
        <w:tc>
          <w:tcPr>
            <w:tcW w:w="709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90F67" w:rsidRPr="0080240C" w:rsidRDefault="00590F67" w:rsidP="00590F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Вводный. Техника безопасности на занятиях. Инструменты и материалы.</w:t>
            </w:r>
          </w:p>
          <w:p w:rsidR="00590F67" w:rsidRPr="0080240C" w:rsidRDefault="00590F67" w:rsidP="00590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F67" w:rsidRPr="003D05C6" w:rsidRDefault="0002287C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F67" w:rsidRPr="003D05C6" w:rsidTr="00D62275">
        <w:tc>
          <w:tcPr>
            <w:tcW w:w="709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90F67" w:rsidRPr="0080240C" w:rsidRDefault="00590F67" w:rsidP="00590F6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рядом технологий по плетению из бумаги, способность бумаги сохранять придаваемую ей форму</w:t>
            </w:r>
          </w:p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90F67" w:rsidRPr="00D62275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90F67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</w:t>
            </w: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ься материалами и инструментами, выполнять изученные элементы;</w:t>
            </w:r>
          </w:p>
          <w:p w:rsidR="00590F67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трудолюбия и ответственности за результаты своей деятельности;</w:t>
            </w:r>
          </w:p>
          <w:p w:rsidR="00590F67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590F67" w:rsidRPr="00D62275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F67" w:rsidRPr="003D05C6" w:rsidTr="00616F2E">
        <w:tc>
          <w:tcPr>
            <w:tcW w:w="709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90F67" w:rsidRPr="0080240C" w:rsidRDefault="00590F67" w:rsidP="00590F6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Вырезание полосок для скручивания трубочек. Основные правила работы с бумагой.</w:t>
            </w:r>
          </w:p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90F67" w:rsidRPr="00D62275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F67" w:rsidRPr="003D05C6" w:rsidTr="00616F2E">
        <w:tc>
          <w:tcPr>
            <w:tcW w:w="709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90F67" w:rsidRPr="0080240C" w:rsidRDefault="00590F67" w:rsidP="00590F6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риемы и способы покраски бумажных трубочек</w:t>
            </w: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90F67" w:rsidRPr="00D62275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F67" w:rsidRPr="003D05C6" w:rsidTr="00616F2E">
        <w:tc>
          <w:tcPr>
            <w:tcW w:w="709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90F67" w:rsidRPr="0080240C" w:rsidRDefault="00590F67" w:rsidP="00590F67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плетения из газет. Веревочка, спиральное, ситцевое.</w:t>
            </w:r>
          </w:p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90F67" w:rsidRPr="00D62275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F67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F67" w:rsidRPr="003D05C6" w:rsidTr="00616F2E">
        <w:tc>
          <w:tcPr>
            <w:tcW w:w="709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плетения загибов.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F67" w:rsidRPr="00D62275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F67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0F67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590F67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Плетение простейших изделий из бумаги</w:t>
            </w:r>
            <w:r w:rsidR="00590F67"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  <w:r w:rsidR="00590F67"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590F67" w:rsidRPr="003D05C6" w:rsidTr="000C3CFF">
        <w:tc>
          <w:tcPr>
            <w:tcW w:w="709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90F67" w:rsidRPr="003D05C6" w:rsidRDefault="0002287C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Плетение простейших изделий. «Рыбка, филин».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90F67" w:rsidRPr="00712ADE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Развитие готовности к самостоятельным действиям, реализация творческого потенциала в предметно-продуктивной деятельности, нравственно-эстетическая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  <w:p w:rsidR="00590F67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Проявление бережного отношения к своему здоровью и результатам своего труда; бережное отношение к природе; творческое отношение к выполнению проекта.</w:t>
            </w:r>
          </w:p>
          <w:p w:rsidR="00590F67" w:rsidRPr="000F3725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одбор материалов с учётом характера объекта труда и технологии;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F67" w:rsidRPr="003D05C6" w:rsidRDefault="0002287C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90F67" w:rsidRPr="003D05C6" w:rsidRDefault="00590F67" w:rsidP="0059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02287C" w:rsidRPr="0080240C" w:rsidRDefault="0002287C" w:rsidP="00022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Плетение игольницы.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Панно из газетных трубочек.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02287C" w:rsidRPr="0080240C" w:rsidRDefault="0002287C" w:rsidP="0002287C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«Карандашница».</w:t>
            </w:r>
          </w:p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Новогодние игрушки из бумажных трубочек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Панно «Масленница»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Плетение многодетальных изделий из бумаги (16</w:t>
            </w: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02287C" w:rsidRPr="003D05C6" w:rsidTr="000C3CFF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02287C" w:rsidRPr="0080240C" w:rsidRDefault="0002287C" w:rsidP="0002287C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Панно «Паутина с пауком».</w:t>
            </w:r>
          </w:p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2287C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вязать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мягкую игрушку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нескольких деталей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описанию и схеме;</w:t>
            </w:r>
          </w:p>
          <w:p w:rsidR="0002287C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трудолюбия и ответственности за результаты своей деятельности;</w:t>
            </w:r>
          </w:p>
          <w:p w:rsidR="0002287C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С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организация и выполнение различных творческих работ по созданию изделий;</w:t>
            </w:r>
          </w:p>
          <w:p w:rsidR="0002287C" w:rsidRPr="000C3CFF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Осуществлять декоративное оформление и отделку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связанной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игрушки;</w:t>
            </w:r>
          </w:p>
          <w:p w:rsidR="0002287C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Использовать полученные знания в быту.</w:t>
            </w:r>
          </w:p>
          <w:p w:rsidR="0002287C" w:rsidRPr="000C3CFF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Панно «Шляпа»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Кашпо «Башмак».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EA42BA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111" w:type="dxa"/>
            <w:shd w:val="clear" w:color="auto" w:fill="auto"/>
          </w:tcPr>
          <w:p w:rsidR="00EA42BA" w:rsidRPr="0080240C" w:rsidRDefault="00EA42BA" w:rsidP="00EA4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Кашпо для цветов круглой формы.</w:t>
            </w:r>
          </w:p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EA42BA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EA42BA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горячее «Солнышко».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EA42BA" w:rsidP="0002287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Урок-выставка. Подведение итогов (2</w:t>
            </w: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02287C" w:rsidRPr="003D05C6" w:rsidTr="000C3CFF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Урок-выставка.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2287C" w:rsidRPr="000C3CFF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Осуществлять декоративное оформление и отделку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связанной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игрушки;</w:t>
            </w:r>
          </w:p>
          <w:p w:rsidR="0002287C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Использовать полученные знания в быту.</w:t>
            </w:r>
          </w:p>
          <w:p w:rsidR="0002287C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организация и выполнение различных творческих работ по созданию изделий;</w:t>
            </w:r>
          </w:p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287C" w:rsidRPr="003D05C6" w:rsidTr="00616F2E">
        <w:tc>
          <w:tcPr>
            <w:tcW w:w="709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Подведение итогов.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287C" w:rsidRPr="00D62275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287C" w:rsidRDefault="0002287C" w:rsidP="0002287C">
            <w:pPr>
              <w:spacing w:line="240" w:lineRule="auto"/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2287C" w:rsidRPr="003D05C6" w:rsidRDefault="0002287C" w:rsidP="0002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D05C6" w:rsidRDefault="003D05C6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B02C9" w:rsidRPr="00224A5F" w:rsidRDefault="000B02C9" w:rsidP="008350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24A5F">
        <w:rPr>
          <w:rFonts w:ascii="Times New Roman" w:eastAsia="Times New Roman" w:hAnsi="Times New Roman"/>
          <w:b/>
          <w:sz w:val="36"/>
          <w:szCs w:val="24"/>
          <w:lang w:eastAsia="ru-RU"/>
        </w:rPr>
        <w:t>Методическое обеспечение программы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Для эффективной деятельности по программе необходимы следующие материалы и инструменты:</w:t>
      </w:r>
    </w:p>
    <w:p w:rsidR="000B02C9" w:rsidRPr="009D4D68" w:rsidRDefault="00EA42BA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различные</w:t>
      </w:r>
      <w:r w:rsidR="009B7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газеты и журналы</w:t>
      </w:r>
      <w:r w:rsidR="000B02C9" w:rsidRPr="009D4D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иглы </w:t>
      </w:r>
      <w:r w:rsidR="00EA42BA">
        <w:rPr>
          <w:rFonts w:ascii="Times New Roman" w:eastAsia="Times New Roman" w:hAnsi="Times New Roman"/>
          <w:sz w:val="24"/>
          <w:szCs w:val="24"/>
          <w:lang w:eastAsia="ru-RU"/>
        </w:rPr>
        <w:t xml:space="preserve">вязальные </w:t>
      </w: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разной величины;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ножницы;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линейка, карандаш, фломастеры, клей</w:t>
      </w:r>
      <w:r w:rsidR="00EA42BA">
        <w:rPr>
          <w:rFonts w:ascii="Times New Roman" w:eastAsia="Times New Roman" w:hAnsi="Times New Roman"/>
          <w:sz w:val="24"/>
          <w:szCs w:val="24"/>
          <w:lang w:eastAsia="ru-RU"/>
        </w:rPr>
        <w:t xml:space="preserve"> ПВА.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Занятия строятся с учетом дидактических принципов – от неизвестного к известному, от простого к сложному;</w:t>
      </w:r>
      <w:bookmarkEnd w:id="0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возрастных особенностей учащихся </w:t>
      </w:r>
      <w:r w:rsidR="00EA42BA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 возраста, применением наглядности и на основе знаний полученных ранее. При этом используются рассказ, инструктаж, беседа, показ последовательности выполнения изделия.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уделяется организации рабочего места ученика. Оно должно содержаться в образцовом порядке, а инструменты располагаться так, чтобы их было удобно брать, не затрачивая время на поиск. Стол должен быть хорошо освещен, свет падать с левой стороны. Важно напомнить детям о правильном положении корпуса, не разрешать сутулиться, низко наклонять головы. Расстояние между глазами ребенка и работой должно быть 25–30 см.</w:t>
      </w:r>
    </w:p>
    <w:p w:rsidR="00BE7588" w:rsidRDefault="000B02C9" w:rsidP="00BE7588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строго соблюдать требования техники безопасности и выполнять правила работы с острыми, колющими и режущими предметами.</w:t>
      </w:r>
    </w:p>
    <w:p w:rsidR="00BE7588" w:rsidRPr="00BE7588" w:rsidRDefault="00BE7588" w:rsidP="00BE7588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окончанию курса дополнительного образования учащиеся получают сертификаты.</w:t>
      </w:r>
    </w:p>
    <w:p w:rsidR="009D4D68" w:rsidRPr="00224A5F" w:rsidRDefault="009D4D68" w:rsidP="009D4D68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24A5F">
        <w:rPr>
          <w:rFonts w:ascii="Times New Roman" w:eastAsia="Times New Roman" w:hAnsi="Times New Roman"/>
          <w:b/>
          <w:sz w:val="36"/>
          <w:szCs w:val="24"/>
          <w:lang w:eastAsia="ru-RU"/>
        </w:rPr>
        <w:t>Список литературы</w:t>
      </w:r>
    </w:p>
    <w:p w:rsidR="00EA42BA" w:rsidRPr="0080240C" w:rsidRDefault="00EA42BA" w:rsidP="00EA42BA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1. Базик Я. «Что можно сделать из природного материала» 1991 г.</w:t>
      </w:r>
    </w:p>
    <w:p w:rsidR="00EA42BA" w:rsidRPr="0080240C" w:rsidRDefault="00EA42BA" w:rsidP="00EA42BA">
      <w:pPr>
        <w:shd w:val="clear" w:color="auto" w:fill="FFFFFF"/>
        <w:spacing w:after="0" w:line="240" w:lineRule="auto"/>
        <w:ind w:firstLine="284"/>
        <w:jc w:val="both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 w:rsidRPr="0080240C">
        <w:rPr>
          <w:rFonts w:ascii="Open Sans" w:eastAsia="Times New Roman" w:hAnsi="Open Sans"/>
          <w:color w:val="181818"/>
          <w:sz w:val="28"/>
          <w:szCs w:val="28"/>
          <w:lang w:eastAsia="ru-RU"/>
        </w:rPr>
        <w:t>2. Журналы «Ручная работа» 2008 г.</w:t>
      </w:r>
    </w:p>
    <w:p w:rsidR="00EA42BA" w:rsidRDefault="00EA42BA" w:rsidP="00EA42BA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0240C">
        <w:rPr>
          <w:rFonts w:ascii="Open Sans" w:eastAsia="Times New Roman" w:hAnsi="Open Sans"/>
          <w:color w:val="000000"/>
          <w:sz w:val="28"/>
          <w:szCs w:val="28"/>
          <w:shd w:val="clear" w:color="auto" w:fill="FFFFFF"/>
          <w:lang w:eastAsia="ru-RU"/>
        </w:rPr>
        <w:t>3. Кузьмина М. «Азбука плетения» 1991 г.</w:t>
      </w:r>
    </w:p>
    <w:p w:rsidR="00EA42BA" w:rsidRPr="0080240C" w:rsidRDefault="00EA42BA" w:rsidP="00EA42BA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181818"/>
          <w:sz w:val="21"/>
          <w:szCs w:val="21"/>
          <w:lang w:eastAsia="ru-RU"/>
        </w:rPr>
        <w:t xml:space="preserve">     </w:t>
      </w: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4. Миринаускас К. «Изготовление плетеных изделий» 1986 г.</w:t>
      </w:r>
    </w:p>
    <w:p w:rsidR="00EA42BA" w:rsidRPr="0080240C" w:rsidRDefault="00EA42BA" w:rsidP="00EA42BA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1"/>
          <w:szCs w:val="21"/>
          <w:lang w:eastAsia="ru-RU"/>
        </w:rPr>
      </w:pPr>
      <w:r>
        <w:rPr>
          <w:rFonts w:ascii="Open Sans" w:eastAsia="Times New Roman" w:hAnsi="Open Sans"/>
          <w:color w:val="000000"/>
          <w:sz w:val="28"/>
          <w:szCs w:val="28"/>
          <w:lang w:eastAsia="ru-RU"/>
        </w:rPr>
        <w:t xml:space="preserve">  </w:t>
      </w:r>
      <w:r w:rsidRPr="0080240C">
        <w:rPr>
          <w:rFonts w:ascii="Open Sans" w:eastAsia="Times New Roman" w:hAnsi="Open Sans"/>
          <w:color w:val="000000"/>
          <w:sz w:val="28"/>
          <w:szCs w:val="28"/>
          <w:lang w:eastAsia="ru-RU"/>
        </w:rPr>
        <w:t>5. Федотов Г. «Волшебный мир дерева» 1987 г.</w:t>
      </w:r>
    </w:p>
    <w:p w:rsidR="00DA712C" w:rsidRPr="009B7AA3" w:rsidRDefault="00DA712C" w:rsidP="00EA42B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A712C" w:rsidRPr="009B7AA3" w:rsidSect="0095442C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63" w:rsidRDefault="00FE1163" w:rsidP="00224A5F">
      <w:pPr>
        <w:spacing w:after="0" w:line="240" w:lineRule="auto"/>
      </w:pPr>
      <w:r>
        <w:separator/>
      </w:r>
    </w:p>
  </w:endnote>
  <w:endnote w:type="continuationSeparator" w:id="0">
    <w:p w:rsidR="00FE1163" w:rsidRDefault="00FE1163" w:rsidP="0022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63" w:rsidRDefault="00FE1163" w:rsidP="00224A5F">
      <w:pPr>
        <w:spacing w:after="0" w:line="240" w:lineRule="auto"/>
      </w:pPr>
      <w:r>
        <w:separator/>
      </w:r>
    </w:p>
  </w:footnote>
  <w:footnote w:type="continuationSeparator" w:id="0">
    <w:p w:rsidR="00FE1163" w:rsidRDefault="00FE1163" w:rsidP="0022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8A6"/>
    <w:multiLevelType w:val="hybridMultilevel"/>
    <w:tmpl w:val="3002192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A297371"/>
    <w:multiLevelType w:val="hybridMultilevel"/>
    <w:tmpl w:val="24E4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D9B"/>
    <w:multiLevelType w:val="hybridMultilevel"/>
    <w:tmpl w:val="798C7A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87E495A"/>
    <w:multiLevelType w:val="hybridMultilevel"/>
    <w:tmpl w:val="6C42B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6487D"/>
    <w:multiLevelType w:val="hybridMultilevel"/>
    <w:tmpl w:val="5F2CA0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B743FF"/>
    <w:multiLevelType w:val="hybridMultilevel"/>
    <w:tmpl w:val="7D44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38D3"/>
    <w:multiLevelType w:val="hybridMultilevel"/>
    <w:tmpl w:val="80DC0FA6"/>
    <w:lvl w:ilvl="0" w:tplc="8C4A6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326A"/>
    <w:multiLevelType w:val="multilevel"/>
    <w:tmpl w:val="D334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16C0C"/>
    <w:multiLevelType w:val="hybridMultilevel"/>
    <w:tmpl w:val="A2B0EC5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5F35C08"/>
    <w:multiLevelType w:val="multilevel"/>
    <w:tmpl w:val="D37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B223D"/>
    <w:multiLevelType w:val="hybridMultilevel"/>
    <w:tmpl w:val="8D6023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96562C"/>
    <w:multiLevelType w:val="hybridMultilevel"/>
    <w:tmpl w:val="357E7A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73C54AF"/>
    <w:multiLevelType w:val="hybridMultilevel"/>
    <w:tmpl w:val="09987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B76FB9"/>
    <w:multiLevelType w:val="hybridMultilevel"/>
    <w:tmpl w:val="D3A27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C31337"/>
    <w:multiLevelType w:val="hybridMultilevel"/>
    <w:tmpl w:val="D6609AB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C57C38"/>
    <w:multiLevelType w:val="hybridMultilevel"/>
    <w:tmpl w:val="821293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03A4BC6"/>
    <w:multiLevelType w:val="hybridMultilevel"/>
    <w:tmpl w:val="78C80D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0F60071"/>
    <w:multiLevelType w:val="hybridMultilevel"/>
    <w:tmpl w:val="1D20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24B0"/>
    <w:multiLevelType w:val="hybridMultilevel"/>
    <w:tmpl w:val="583C8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32D40"/>
    <w:multiLevelType w:val="hybridMultilevel"/>
    <w:tmpl w:val="651C65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D563CD7"/>
    <w:multiLevelType w:val="hybridMultilevel"/>
    <w:tmpl w:val="871806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052D6"/>
    <w:multiLevelType w:val="hybridMultilevel"/>
    <w:tmpl w:val="63427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20"/>
  </w:num>
  <w:num w:numId="8">
    <w:abstractNumId w:val="10"/>
  </w:num>
  <w:num w:numId="9">
    <w:abstractNumId w:val="0"/>
  </w:num>
  <w:num w:numId="10">
    <w:abstractNumId w:val="21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9"/>
    <w:rsid w:val="0002287C"/>
    <w:rsid w:val="000B02C9"/>
    <w:rsid w:val="000C3CFF"/>
    <w:rsid w:val="000F3725"/>
    <w:rsid w:val="00102FC9"/>
    <w:rsid w:val="00123D84"/>
    <w:rsid w:val="001665CB"/>
    <w:rsid w:val="0017491A"/>
    <w:rsid w:val="001B14A7"/>
    <w:rsid w:val="001B1C41"/>
    <w:rsid w:val="001E3119"/>
    <w:rsid w:val="0021581C"/>
    <w:rsid w:val="00215A8C"/>
    <w:rsid w:val="00224A5F"/>
    <w:rsid w:val="00261229"/>
    <w:rsid w:val="002C437F"/>
    <w:rsid w:val="002D3C9E"/>
    <w:rsid w:val="00317649"/>
    <w:rsid w:val="00355262"/>
    <w:rsid w:val="0036425F"/>
    <w:rsid w:val="003D05C6"/>
    <w:rsid w:val="003D1B07"/>
    <w:rsid w:val="00413CAD"/>
    <w:rsid w:val="00452752"/>
    <w:rsid w:val="004823D2"/>
    <w:rsid w:val="0049319E"/>
    <w:rsid w:val="004B3405"/>
    <w:rsid w:val="004F34F0"/>
    <w:rsid w:val="004F5A39"/>
    <w:rsid w:val="00506670"/>
    <w:rsid w:val="00540DED"/>
    <w:rsid w:val="005428E7"/>
    <w:rsid w:val="00545802"/>
    <w:rsid w:val="00590F67"/>
    <w:rsid w:val="005C50CA"/>
    <w:rsid w:val="005E4410"/>
    <w:rsid w:val="005E585B"/>
    <w:rsid w:val="005F49BE"/>
    <w:rsid w:val="00604158"/>
    <w:rsid w:val="00616F2E"/>
    <w:rsid w:val="00645878"/>
    <w:rsid w:val="006C6269"/>
    <w:rsid w:val="006D3D91"/>
    <w:rsid w:val="00751990"/>
    <w:rsid w:val="007C49BE"/>
    <w:rsid w:val="00804052"/>
    <w:rsid w:val="00804758"/>
    <w:rsid w:val="0083504C"/>
    <w:rsid w:val="00886F7C"/>
    <w:rsid w:val="008B5C5B"/>
    <w:rsid w:val="008C7C1F"/>
    <w:rsid w:val="008E547E"/>
    <w:rsid w:val="009214BB"/>
    <w:rsid w:val="0095442C"/>
    <w:rsid w:val="00964261"/>
    <w:rsid w:val="00973349"/>
    <w:rsid w:val="00977573"/>
    <w:rsid w:val="00996739"/>
    <w:rsid w:val="009B7AA3"/>
    <w:rsid w:val="009D4D68"/>
    <w:rsid w:val="00A03B77"/>
    <w:rsid w:val="00A53971"/>
    <w:rsid w:val="00AD3140"/>
    <w:rsid w:val="00B02F4D"/>
    <w:rsid w:val="00B06809"/>
    <w:rsid w:val="00B4373D"/>
    <w:rsid w:val="00BC4F8A"/>
    <w:rsid w:val="00BE0E6E"/>
    <w:rsid w:val="00BE7588"/>
    <w:rsid w:val="00C24912"/>
    <w:rsid w:val="00C37F55"/>
    <w:rsid w:val="00C5010D"/>
    <w:rsid w:val="00C55BF0"/>
    <w:rsid w:val="00C82926"/>
    <w:rsid w:val="00C906C1"/>
    <w:rsid w:val="00CF739E"/>
    <w:rsid w:val="00D51F58"/>
    <w:rsid w:val="00D62275"/>
    <w:rsid w:val="00DA712C"/>
    <w:rsid w:val="00DB0CE6"/>
    <w:rsid w:val="00E16705"/>
    <w:rsid w:val="00E45373"/>
    <w:rsid w:val="00EA42BA"/>
    <w:rsid w:val="00EB2976"/>
    <w:rsid w:val="00EF0C63"/>
    <w:rsid w:val="00F8459D"/>
    <w:rsid w:val="00F909CE"/>
    <w:rsid w:val="00FA1896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B9DA7-140B-47ED-8D93-1788E45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2C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A712C"/>
    <w:pPr>
      <w:spacing w:after="0" w:line="360" w:lineRule="auto"/>
      <w:ind w:left="360" w:firstLine="49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6">
    <w:name w:val="rvps16"/>
    <w:basedOn w:val="a"/>
    <w:rsid w:val="00C82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82926"/>
  </w:style>
  <w:style w:type="paragraph" w:customStyle="1" w:styleId="Textbody">
    <w:name w:val="Text body"/>
    <w:basedOn w:val="a"/>
    <w:rsid w:val="00C82926"/>
    <w:pPr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964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2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7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3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EDDC-C4C3-40B8-B66A-863BFB78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ИльинаЛИ</cp:lastModifiedBy>
  <cp:revision>6</cp:revision>
  <cp:lastPrinted>2021-02-26T03:47:00Z</cp:lastPrinted>
  <dcterms:created xsi:type="dcterms:W3CDTF">2022-06-28T03:23:00Z</dcterms:created>
  <dcterms:modified xsi:type="dcterms:W3CDTF">2022-06-29T10:16:00Z</dcterms:modified>
</cp:coreProperties>
</file>