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01" w:rsidRPr="00B11056" w:rsidRDefault="005E5B13" w:rsidP="00396068">
      <w:pPr>
        <w:pageBreakBefore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2701" w:rsidRPr="00B1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248C0" w:rsidRDefault="00D248C0" w:rsidP="00D248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 составлена с учётом требований нового федерального государственного образовательного стандарта. </w:t>
      </w:r>
      <w:r w:rsidR="00390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Важность художественных 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трудно переоценить, поскольку они помогают ребятам не просто реализовывать багаж знаний, полученный на уроках, но и открывают новые стороны данного вида искусства. Педагогическая целесообразность данной образовательн</w:t>
      </w:r>
      <w:r w:rsidR="00C5330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 дополнительного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важностью создания условий для формирования у школьников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изобразительного искусства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необходимы для успешного художественно-эстетического развития ребёнка.</w:t>
      </w:r>
    </w:p>
    <w:p w:rsidR="00F572C2" w:rsidRPr="00B11056" w:rsidRDefault="00F572C2" w:rsidP="00B110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разработана на нормативно-правовой основе: </w:t>
      </w:r>
    </w:p>
    <w:p w:rsidR="00F572C2" w:rsidRPr="00B11056" w:rsidRDefault="00F572C2" w:rsidP="00B1105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образовании»;  </w:t>
      </w:r>
    </w:p>
    <w:p w:rsidR="00F572C2" w:rsidRPr="00B11056" w:rsidRDefault="00F572C2" w:rsidP="00B1105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572C2" w:rsidRPr="00B11056" w:rsidRDefault="00F572C2" w:rsidP="00B1105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модернизации дополнительного общего образования детей РФ; </w:t>
      </w:r>
    </w:p>
    <w:p w:rsidR="00F572C2" w:rsidRPr="00B11056" w:rsidRDefault="00F572C2" w:rsidP="00B1105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развитию дополнительного образования детей в ОУ; </w:t>
      </w:r>
    </w:p>
    <w:p w:rsidR="00AF706B" w:rsidRPr="00B11056" w:rsidRDefault="00F572C2" w:rsidP="00B1105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«Письмо Министерства образования РФ от 2. 04.2004 г. №13-15-28/13 «О повышении воспитательного потенциала общеобразовательного процесса в ОУ»</w:t>
      </w:r>
    </w:p>
    <w:p w:rsidR="00B11056" w:rsidRPr="00396068" w:rsidRDefault="00AF706B" w:rsidP="0039606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="00396068" w:rsidRPr="0039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068"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связана   с необх</w:t>
      </w:r>
      <w:r w:rsidR="00C53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одимостью организации </w:t>
      </w:r>
      <w:r w:rsidR="00396068"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учащихся 5-6 классов в условиях ФГОС основного общего</w:t>
      </w:r>
      <w:r w:rsidR="002E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 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общеобразовательном учреждении «Средняя общеобразовательная школ</w:t>
      </w:r>
      <w:r w:rsidR="0039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 № 64» 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 обучают</w:t>
      </w:r>
      <w:r w:rsidR="00DF2DD5"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ся дети, наделенные художественными изобразительными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</w:t>
      </w:r>
      <w:r w:rsidR="00DF2DD5"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собностями, которые любят искусство и желают научиться рисовать</w:t>
      </w:r>
      <w:r w:rsidRPr="00B11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056" w:rsidRPr="00B11056">
        <w:rPr>
          <w:rStyle w:val="c0"/>
          <w:rFonts w:ascii="Times New Roman" w:hAnsi="Times New Roman"/>
          <w:color w:val="000000"/>
          <w:sz w:val="24"/>
          <w:szCs w:val="24"/>
        </w:rPr>
        <w:t>Нетрадиционная техника рисования Зентангл (Zentangle) – техника рисования, в последнее время приобретающая большую популярность. Интерес к ней связан с тем, что она является хорошим способом расслабиться, получить удовольствие, проявить свои творческие способности.</w:t>
      </w:r>
      <w:r w:rsidR="00B11056" w:rsidRPr="00B11056">
        <w:rPr>
          <w:rStyle w:val="c0"/>
          <w:color w:val="000000"/>
        </w:rPr>
        <w:t> </w:t>
      </w:r>
      <w:r w:rsidR="00B11056" w:rsidRPr="00396068">
        <w:rPr>
          <w:rStyle w:val="c0"/>
          <w:rFonts w:ascii="Times New Roman" w:hAnsi="Times New Roman"/>
          <w:color w:val="000000"/>
        </w:rPr>
        <w:t>Ориентация на возраст: эта техника прекрасно подходят и для взрослых, и для детей школьного возраста.</w:t>
      </w:r>
    </w:p>
    <w:p w:rsidR="00B11056" w:rsidRPr="00396068" w:rsidRDefault="00396068" w:rsidP="003960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    </w:t>
      </w:r>
      <w:r w:rsidR="00B11056" w:rsidRPr="00B11056">
        <w:rPr>
          <w:b/>
          <w:bCs/>
        </w:rPr>
        <w:t>Цель:</w:t>
      </w:r>
      <w:r w:rsidR="00B11056" w:rsidRPr="00B11056">
        <w:t> создание условий для формирования творческой личности, развития в ребенке природных задатков, творческого потенциала и развитие моторных навыков.</w:t>
      </w:r>
    </w:p>
    <w:p w:rsidR="00B11056" w:rsidRPr="00B11056" w:rsidRDefault="00B11056" w:rsidP="00B11056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1105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11056" w:rsidRPr="00B11056" w:rsidRDefault="00B11056" w:rsidP="004F13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1056">
        <w:rPr>
          <w:rFonts w:ascii="Times New Roman" w:hAnsi="Times New Roman" w:cs="Times New Roman"/>
          <w:sz w:val="24"/>
          <w:szCs w:val="24"/>
        </w:rPr>
        <w:t>- приобщение учащихся к художественной культуре как форме материального выражения в пространственных формах духовных ценностей;</w:t>
      </w:r>
    </w:p>
    <w:p w:rsidR="00B11056" w:rsidRPr="00B11056" w:rsidRDefault="00B11056" w:rsidP="004F13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1056">
        <w:rPr>
          <w:rFonts w:ascii="Times New Roman" w:hAnsi="Times New Roman" w:cs="Times New Roman"/>
          <w:sz w:val="24"/>
          <w:szCs w:val="24"/>
        </w:rPr>
        <w:t>- формирование художественно-образного мышления и эмоционально-чувственного отношения к предметам и явлениям действительности, к искусству, как основе развития творческой личности; эмоционально-ценностного отношения к жизни;</w:t>
      </w:r>
    </w:p>
    <w:p w:rsidR="00B11056" w:rsidRPr="00B11056" w:rsidRDefault="00B11056" w:rsidP="004F13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1056">
        <w:rPr>
          <w:rFonts w:ascii="Times New Roman" w:hAnsi="Times New Roman" w:cs="Times New Roman"/>
          <w:sz w:val="24"/>
          <w:szCs w:val="24"/>
        </w:rPr>
        <w:t>- развитие творческого опыта как формирования способности к самостоятельным действиям в ситуации неопределенности;</w:t>
      </w:r>
    </w:p>
    <w:p w:rsidR="00B11056" w:rsidRPr="00B11056" w:rsidRDefault="00B11056" w:rsidP="004F13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1056">
        <w:rPr>
          <w:rFonts w:ascii="Times New Roman" w:hAnsi="Times New Roman" w:cs="Times New Roman"/>
          <w:sz w:val="24"/>
          <w:szCs w:val="24"/>
        </w:rPr>
        <w:t>- овладение навыками работы различными художественными материалами, формирование практических навыков работы с различными инструментами, расширение диапазона чувств и зрительных представлений, фантазий, воображения;</w:t>
      </w:r>
    </w:p>
    <w:p w:rsidR="00B11056" w:rsidRPr="00B11056" w:rsidRDefault="00B11056" w:rsidP="004F13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1056">
        <w:rPr>
          <w:rFonts w:ascii="Times New Roman" w:hAnsi="Times New Roman" w:cs="Times New Roman"/>
          <w:sz w:val="24"/>
          <w:szCs w:val="24"/>
        </w:rPr>
        <w:lastRenderedPageBreak/>
        <w:t>- воспитание усидчивости, аккуратности при выполнении творческих заданий.</w:t>
      </w:r>
    </w:p>
    <w:p w:rsidR="00A126E0" w:rsidRPr="00B11056" w:rsidRDefault="00202701" w:rsidP="00B11056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B11056" w:rsidRPr="00B11056" w:rsidRDefault="00B11056" w:rsidP="00B110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056">
        <w:rPr>
          <w:rStyle w:val="c0"/>
          <w:color w:val="000000"/>
        </w:rPr>
        <w:t>     ЗЕНТАНГЛ (от zen – уравновешенность, спокойствие и rectangle – прямоугольник) является сочетанием медитации и рисования. Традиционно для рисования зентангла используются квадраты 9х9 см. и маркер, фломастер или ручка черного цвета. Это делает данную технику доступной и мобильной.</w:t>
      </w:r>
      <w:r w:rsidRPr="00B11056">
        <w:rPr>
          <w:rStyle w:val="c14"/>
          <w:b/>
          <w:bCs/>
          <w:color w:val="000000"/>
        </w:rPr>
        <w:t> </w:t>
      </w:r>
    </w:p>
    <w:p w:rsidR="00B11056" w:rsidRPr="00B11056" w:rsidRDefault="00B11056" w:rsidP="00B110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056">
        <w:rPr>
          <w:rStyle w:val="c14"/>
          <w:b/>
          <w:bCs/>
          <w:color w:val="000000"/>
        </w:rPr>
        <w:t>     </w:t>
      </w:r>
      <w:r w:rsidRPr="00B11056">
        <w:rPr>
          <w:rStyle w:val="apple-converted-space"/>
          <w:b/>
          <w:bCs/>
          <w:color w:val="000000"/>
        </w:rPr>
        <w:t> </w:t>
      </w:r>
      <w:r w:rsidRPr="00B11056">
        <w:rPr>
          <w:rStyle w:val="c0"/>
          <w:color w:val="000000"/>
        </w:rPr>
        <w:t>В квадрат помещается какой-либо рисунок, либо он произвольным образом делится на сегменты, которые, в свою очередь, заполняются различными однотипными элементами (точечками, кружочками, ромбиками, на что хватит фантазии).</w:t>
      </w:r>
      <w:r w:rsidRPr="00B11056">
        <w:rPr>
          <w:color w:val="000000"/>
        </w:rPr>
        <w:br/>
      </w:r>
      <w:r w:rsidRPr="00B11056">
        <w:rPr>
          <w:rStyle w:val="c0"/>
          <w:color w:val="000000"/>
        </w:rPr>
        <w:t>Зентангл помогает увеличить собранность, концентрацию, способствует психологической разгрузке, внутреннему успокоению, улучшает зрительную координацию и мелкую моторику, а также развивает творческие способности и креативность.</w:t>
      </w:r>
    </w:p>
    <w:p w:rsidR="00B11056" w:rsidRPr="00B11056" w:rsidRDefault="00B11056" w:rsidP="00B110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056">
        <w:rPr>
          <w:rStyle w:val="c0"/>
          <w:color w:val="000000"/>
        </w:rPr>
        <w:t>     Методика Зентангл была изобретена американцами  Риком Робертсом  и Марией Томас, и, как многие гениальные вещи - изобретена она была совершенно случайно. Однажды Мария, как все мы, рисовала причудливые узоры на полях своей тетради и прислушивалась к ощущениям (видимо мероприятие оказалось совсем скучным). А каково было ее удивление, когда она поняла, что рисуя, испытывает легкость, свободу полёта, безграничного спокойствия и полного сосредоточения на том, что она делала. Волнения уходили, зато наступала необычная сосредоточенность.</w:t>
      </w:r>
    </w:p>
    <w:p w:rsidR="00B11056" w:rsidRPr="00B11056" w:rsidRDefault="00B11056" w:rsidP="00B110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056">
        <w:rPr>
          <w:rStyle w:val="c0"/>
          <w:color w:val="000000"/>
        </w:rPr>
        <w:t>     По мнению К. Юнга, арт-терапия, эффектом, которой несомненно обладает «зентангл», особенно эффективна в тех случаях, когда ребенок не может ясно и четко выражать свои мысли вербально. В этом случае невербальный язык общения вселяет в ребенка уверенность, что он услышан и понят.</w:t>
      </w:r>
    </w:p>
    <w:p w:rsidR="00B11056" w:rsidRPr="0038127E" w:rsidRDefault="00B11056" w:rsidP="00396068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11056">
        <w:rPr>
          <w:rStyle w:val="c0"/>
          <w:color w:val="000000"/>
        </w:rPr>
        <w:t>     В основе данного способа лежит творческая деятельность, неограниченные возможности ребенка для самореализации и самовыражения, что помогает ему адаптироваться в реальной жизни. Ребенок учится делать выбор, принимать решение.</w:t>
      </w:r>
    </w:p>
    <w:p w:rsidR="00A126E0" w:rsidRPr="0038127E" w:rsidRDefault="00A126E0" w:rsidP="00A126E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курса в учебном плане</w:t>
      </w:r>
    </w:p>
    <w:p w:rsidR="00A63CE0" w:rsidRPr="0038127E" w:rsidRDefault="00CB1023" w:rsidP="004F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1 час</w:t>
      </w:r>
      <w:r w:rsidR="00A63CE0"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</w:t>
      </w:r>
    </w:p>
    <w:p w:rsidR="00A63CE0" w:rsidRPr="0038127E" w:rsidRDefault="00A63CE0" w:rsidP="004F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в год составляет– 34 часа</w:t>
      </w:r>
    </w:p>
    <w:p w:rsidR="00FC7094" w:rsidRPr="00FC7094" w:rsidRDefault="00FC7094" w:rsidP="004F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9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по рисунку проводится работа над воспитанием комплекса необходимых для художника качеств:</w:t>
      </w:r>
    </w:p>
    <w:p w:rsidR="00FC7094" w:rsidRPr="00FC7094" w:rsidRDefault="00FC7094" w:rsidP="004F1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94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«постановка глаза»</w:t>
      </w:r>
    </w:p>
    <w:p w:rsidR="00FC7094" w:rsidRPr="00FC7094" w:rsidRDefault="00FC7094" w:rsidP="00FC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9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«твердости руки»</w:t>
      </w:r>
    </w:p>
    <w:p w:rsidR="00FC7094" w:rsidRPr="00FC7094" w:rsidRDefault="00FC7094" w:rsidP="00FC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9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«цельно видеть»</w:t>
      </w:r>
    </w:p>
    <w:p w:rsidR="00FC7094" w:rsidRPr="00FC7094" w:rsidRDefault="00FC7094" w:rsidP="00FC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9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наблюдать и запоминать увиденное</w:t>
      </w:r>
    </w:p>
    <w:p w:rsidR="00FC7094" w:rsidRPr="00FC7094" w:rsidRDefault="00FC7094" w:rsidP="00FC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94">
        <w:rPr>
          <w:rFonts w:ascii="Times New Roman" w:eastAsia="Times New Roman" w:hAnsi="Times New Roman" w:cs="Times New Roman"/>
          <w:color w:val="000000"/>
          <w:sz w:val="24"/>
          <w:szCs w:val="24"/>
        </w:rPr>
        <w:t>- острота и точность глазомера и др.</w:t>
      </w:r>
    </w:p>
    <w:p w:rsidR="005C726E" w:rsidRPr="00EC6A5D" w:rsidRDefault="005C726E" w:rsidP="00EC6A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6A5D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</w:p>
    <w:p w:rsidR="005C726E" w:rsidRPr="0038127E" w:rsidRDefault="005C726E" w:rsidP="009727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27E">
        <w:rPr>
          <w:rFonts w:ascii="Times New Roman" w:eastAsia="Calibri" w:hAnsi="Times New Roman" w:cs="Times New Roman"/>
          <w:sz w:val="24"/>
          <w:szCs w:val="24"/>
        </w:rPr>
        <w:t>1.</w:t>
      </w:r>
      <w:r w:rsidR="005261FF" w:rsidRPr="0038127E">
        <w:rPr>
          <w:rFonts w:ascii="Times New Roman" w:eastAsia="Calibri" w:hAnsi="Times New Roman" w:cs="Times New Roman"/>
          <w:sz w:val="24"/>
          <w:szCs w:val="24"/>
        </w:rPr>
        <w:t>Метод-демонстрация (</w:t>
      </w:r>
      <w:r w:rsidRPr="0038127E">
        <w:rPr>
          <w:rFonts w:ascii="Times New Roman" w:eastAsia="Calibri" w:hAnsi="Times New Roman" w:cs="Times New Roman"/>
          <w:sz w:val="24"/>
          <w:szCs w:val="24"/>
        </w:rPr>
        <w:t xml:space="preserve"> использование наглядных пособий, личный пример);</w:t>
      </w:r>
    </w:p>
    <w:p w:rsidR="005C726E" w:rsidRPr="0038127E" w:rsidRDefault="005C726E" w:rsidP="009727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27E">
        <w:rPr>
          <w:rFonts w:ascii="Times New Roman" w:eastAsia="Calibri" w:hAnsi="Times New Roman" w:cs="Times New Roman"/>
          <w:sz w:val="24"/>
          <w:szCs w:val="24"/>
        </w:rPr>
        <w:lastRenderedPageBreak/>
        <w:t>2.Словесный метод (беседа, рассказ, обсуждение, сообщение задач);</w:t>
      </w:r>
    </w:p>
    <w:p w:rsidR="005C726E" w:rsidRPr="0038127E" w:rsidRDefault="005261FF" w:rsidP="009727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27E">
        <w:rPr>
          <w:rFonts w:ascii="Times New Roman" w:eastAsia="Calibri" w:hAnsi="Times New Roman" w:cs="Times New Roman"/>
          <w:sz w:val="24"/>
          <w:szCs w:val="24"/>
        </w:rPr>
        <w:t>3</w:t>
      </w:r>
      <w:r w:rsidR="005C726E" w:rsidRPr="0038127E">
        <w:rPr>
          <w:rFonts w:ascii="Times New Roman" w:eastAsia="Calibri" w:hAnsi="Times New Roman" w:cs="Times New Roman"/>
          <w:sz w:val="24"/>
          <w:szCs w:val="24"/>
        </w:rPr>
        <w:t>.Метод анализа (</w:t>
      </w:r>
      <w:r w:rsidRPr="0038127E">
        <w:rPr>
          <w:rFonts w:ascii="Times New Roman" w:eastAsia="Calibri" w:hAnsi="Times New Roman" w:cs="Times New Roman"/>
          <w:sz w:val="24"/>
          <w:szCs w:val="24"/>
        </w:rPr>
        <w:t xml:space="preserve">анализ работ художников и учеников) </w:t>
      </w:r>
    </w:p>
    <w:p w:rsidR="00EC6A5D" w:rsidRPr="00396068" w:rsidRDefault="007840D3" w:rsidP="00396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контроля:</w:t>
      </w:r>
      <w:r w:rsidR="007D1F54"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855"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 </w:t>
      </w:r>
      <w:r w:rsidR="0039606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</w:p>
    <w:p w:rsidR="00202701" w:rsidRPr="0038127E" w:rsidRDefault="00202701" w:rsidP="00A126E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202701" w:rsidRPr="0038127E" w:rsidRDefault="00202701" w:rsidP="00202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02701" w:rsidRPr="0038127E" w:rsidRDefault="00202701" w:rsidP="00202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202701" w:rsidRPr="0038127E" w:rsidRDefault="00202701" w:rsidP="00202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202701" w:rsidRPr="0038127E" w:rsidRDefault="00202701" w:rsidP="00202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эмоциональное отношение к искусству;</w:t>
      </w:r>
    </w:p>
    <w:p w:rsidR="00202701" w:rsidRPr="0038127E" w:rsidRDefault="00202701" w:rsidP="00202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духовно-нравственных оснований;</w:t>
      </w:r>
    </w:p>
    <w:p w:rsidR="00202701" w:rsidRPr="0038127E" w:rsidRDefault="00202701" w:rsidP="00202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творческого пот</w:t>
      </w:r>
      <w:r w:rsidR="00797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енциала в процессе </w:t>
      </w: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7970B3"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уальной работы;</w:t>
      </w:r>
    </w:p>
    <w:p w:rsidR="00972702" w:rsidRPr="0038127E" w:rsidRDefault="00202701" w:rsidP="009727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202701" w:rsidRPr="0038127E" w:rsidRDefault="00202701" w:rsidP="009727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202701" w:rsidRPr="0038127E" w:rsidRDefault="00202701" w:rsidP="0097270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с творческой задачей и условиями её реализации;</w:t>
      </w:r>
    </w:p>
    <w:p w:rsidR="00202701" w:rsidRPr="0038127E" w:rsidRDefault="00202701" w:rsidP="0097270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выделять и формулировать познавательные цели урока;</w:t>
      </w:r>
    </w:p>
    <w:p w:rsidR="00CD2796" w:rsidRPr="0038127E" w:rsidRDefault="00202701" w:rsidP="0097270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самостоятельный творческий маршрут общения с искусством.</w:t>
      </w:r>
    </w:p>
    <w:p w:rsidR="00202701" w:rsidRPr="0038127E" w:rsidRDefault="00202701" w:rsidP="009727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202701" w:rsidRPr="0038127E" w:rsidRDefault="00202701" w:rsidP="0097270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жизни микро - и макросоциума (группы, класса, школы, города, региона и др.);</w:t>
      </w:r>
    </w:p>
    <w:p w:rsidR="00202701" w:rsidRPr="0038127E" w:rsidRDefault="00202701" w:rsidP="0097270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слушать и слышать мнение других людей, излагать свои мысли о </w:t>
      </w:r>
      <w:r w:rsidR="005261FF"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работе </w:t>
      </w: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2701" w:rsidRPr="0038127E" w:rsidRDefault="00202701" w:rsidP="0097270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202701" w:rsidRPr="0038127E" w:rsidRDefault="00202701" w:rsidP="009727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202701" w:rsidRPr="0038127E" w:rsidRDefault="00202701" w:rsidP="0097270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решения задач;</w:t>
      </w:r>
    </w:p>
    <w:p w:rsidR="00202701" w:rsidRPr="0038127E" w:rsidRDefault="00202701" w:rsidP="0097270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09698A" w:rsidRPr="0038127E" w:rsidRDefault="0009698A" w:rsidP="005828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701" w:rsidRPr="0038127E" w:rsidRDefault="00202701" w:rsidP="005828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5261FF" w:rsidRPr="0038127E" w:rsidRDefault="005261FF" w:rsidP="005261FF">
      <w:pPr>
        <w:pStyle w:val="c24"/>
        <w:spacing w:before="0" w:beforeAutospacing="0" w:after="0" w:afterAutospacing="0"/>
        <w:ind w:firstLine="284"/>
        <w:rPr>
          <w:color w:val="444444"/>
        </w:rPr>
      </w:pPr>
      <w:r w:rsidRPr="0038127E">
        <w:rPr>
          <w:rStyle w:val="c7"/>
          <w:b/>
          <w:bCs/>
          <w:color w:val="444444"/>
        </w:rPr>
        <w:t>Предметными результатами</w:t>
      </w:r>
      <w:r w:rsidRPr="0038127E">
        <w:rPr>
          <w:rStyle w:val="c9"/>
          <w:color w:val="444444"/>
        </w:rPr>
        <w:t> изучения  программы является формирование следующих знаний и умений.</w:t>
      </w:r>
    </w:p>
    <w:p w:rsidR="005261FF" w:rsidRPr="0038127E" w:rsidRDefault="005261FF" w:rsidP="005261FF">
      <w:pPr>
        <w:pStyle w:val="c6"/>
        <w:spacing w:before="0" w:beforeAutospacing="0" w:after="0" w:afterAutospacing="0"/>
        <w:ind w:firstLine="568"/>
        <w:jc w:val="both"/>
        <w:rPr>
          <w:color w:val="444444"/>
        </w:rPr>
      </w:pPr>
      <w:r w:rsidRPr="0038127E">
        <w:rPr>
          <w:rStyle w:val="c4"/>
          <w:iCs/>
          <w:color w:val="444444"/>
        </w:rPr>
        <w:t>Иметь представление об</w:t>
      </w:r>
      <w:r w:rsidRPr="0038127E">
        <w:rPr>
          <w:rStyle w:val="c9"/>
          <w:color w:val="444444"/>
        </w:rPr>
        <w:t> </w:t>
      </w:r>
      <w:r w:rsidRPr="0038127E">
        <w:rPr>
          <w:rStyle w:val="c4"/>
          <w:iCs/>
          <w:color w:val="444444"/>
        </w:rPr>
        <w:t>эстетических понятиях:</w:t>
      </w:r>
      <w:r w:rsidRPr="0038127E">
        <w:rPr>
          <w:rStyle w:val="c7"/>
          <w:b/>
          <w:bCs/>
          <w:iCs/>
          <w:color w:val="444444"/>
        </w:rPr>
        <w:t> </w:t>
      </w:r>
      <w:r w:rsidRPr="0038127E">
        <w:rPr>
          <w:rStyle w:val="c9"/>
          <w:color w:val="444444"/>
        </w:rPr>
        <w:t>эстетический идеал, эстетический вкус, мера, тождество, гармония, соотношение, часть и целое.</w:t>
      </w:r>
    </w:p>
    <w:p w:rsidR="005261FF" w:rsidRPr="0038127E" w:rsidRDefault="005261FF" w:rsidP="005261FF">
      <w:pPr>
        <w:pStyle w:val="c35"/>
        <w:spacing w:before="0" w:beforeAutospacing="0" w:after="0" w:afterAutospacing="0"/>
        <w:ind w:firstLine="568"/>
        <w:rPr>
          <w:color w:val="444444"/>
        </w:rPr>
      </w:pPr>
      <w:r w:rsidRPr="0038127E">
        <w:rPr>
          <w:rStyle w:val="c4"/>
          <w:iCs/>
          <w:color w:val="444444"/>
        </w:rPr>
        <w:t>По художественно-творческой изобразительной деятельности</w:t>
      </w:r>
      <w:r w:rsidRPr="0038127E">
        <w:rPr>
          <w:rStyle w:val="c9"/>
          <w:color w:val="444444"/>
        </w:rPr>
        <w:t>:</w:t>
      </w:r>
    </w:p>
    <w:p w:rsidR="005261FF" w:rsidRPr="0038127E" w:rsidRDefault="005261FF" w:rsidP="005261FF">
      <w:pPr>
        <w:pStyle w:val="c6"/>
        <w:spacing w:before="0" w:beforeAutospacing="0" w:after="0" w:afterAutospacing="0"/>
        <w:ind w:firstLine="568"/>
        <w:jc w:val="both"/>
        <w:rPr>
          <w:color w:val="444444"/>
        </w:rPr>
      </w:pPr>
      <w:r w:rsidRPr="0038127E">
        <w:rPr>
          <w:rStyle w:val="c4"/>
          <w:iCs/>
          <w:color w:val="444444"/>
        </w:rPr>
        <w:t>знать</w:t>
      </w:r>
      <w:r w:rsidRPr="0038127E">
        <w:rPr>
          <w:rStyle w:val="apple-converted-space"/>
          <w:iCs/>
          <w:color w:val="444444"/>
        </w:rPr>
        <w:t> </w:t>
      </w:r>
      <w:r w:rsidRPr="0038127E">
        <w:rPr>
          <w:rStyle w:val="c9"/>
          <w:color w:val="444444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38127E">
        <w:rPr>
          <w:rStyle w:val="c4"/>
          <w:iCs/>
          <w:color w:val="444444"/>
        </w:rPr>
        <w:t> </w:t>
      </w:r>
      <w:r w:rsidRPr="0038127E">
        <w:rPr>
          <w:rStyle w:val="c9"/>
          <w:color w:val="444444"/>
        </w:rPr>
        <w:t>Линия, мазок, пятно, цвет, симметрия, рисунок, узор, орнамент, плоскостное и объёмное изображение, рельеф, мозаика.</w:t>
      </w:r>
    </w:p>
    <w:p w:rsidR="005261FF" w:rsidRPr="0038127E" w:rsidRDefault="005261FF" w:rsidP="005261FF">
      <w:pPr>
        <w:pStyle w:val="c6"/>
        <w:spacing w:before="0" w:beforeAutospacing="0" w:after="0" w:afterAutospacing="0"/>
        <w:ind w:firstLine="568"/>
        <w:jc w:val="both"/>
        <w:rPr>
          <w:color w:val="444444"/>
        </w:rPr>
      </w:pPr>
      <w:r w:rsidRPr="0038127E">
        <w:rPr>
          <w:rStyle w:val="c4"/>
          <w:iCs/>
          <w:color w:val="444444"/>
        </w:rPr>
        <w:t>Уметь</w:t>
      </w:r>
      <w:r w:rsidRPr="0038127E">
        <w:rPr>
          <w:rStyle w:val="c7"/>
          <w:b/>
          <w:bCs/>
          <w:iCs/>
          <w:color w:val="444444"/>
        </w:rPr>
        <w:t> </w:t>
      </w:r>
      <w:r w:rsidRPr="0038127E">
        <w:rPr>
          <w:rStyle w:val="c9"/>
          <w:color w:val="444444"/>
        </w:rPr>
        <w:t>реализовывать замысел образа с помощью полученных на уроках</w:t>
      </w:r>
      <w:r w:rsidRPr="0038127E">
        <w:rPr>
          <w:rStyle w:val="c7"/>
          <w:b/>
          <w:bCs/>
          <w:color w:val="444444"/>
        </w:rPr>
        <w:t> </w:t>
      </w:r>
      <w:r w:rsidRPr="0038127E">
        <w:rPr>
          <w:rStyle w:val="c9"/>
          <w:color w:val="444444"/>
        </w:rPr>
        <w:t>изобразительного искусства знаний.</w:t>
      </w:r>
    </w:p>
    <w:p w:rsidR="005261FF" w:rsidRPr="0038127E" w:rsidRDefault="005261FF" w:rsidP="005261FF">
      <w:pPr>
        <w:pStyle w:val="c35"/>
        <w:spacing w:before="0" w:beforeAutospacing="0" w:after="0" w:afterAutospacing="0"/>
        <w:ind w:firstLine="568"/>
        <w:rPr>
          <w:rStyle w:val="c4"/>
          <w:iCs/>
          <w:color w:val="444444"/>
        </w:rPr>
      </w:pPr>
      <w:r w:rsidRPr="0038127E">
        <w:rPr>
          <w:rStyle w:val="c4"/>
          <w:iCs/>
          <w:color w:val="444444"/>
        </w:rPr>
        <w:t>По трудовой (технико-технологической) деятельности учащиеся</w:t>
      </w:r>
    </w:p>
    <w:p w:rsidR="005261FF" w:rsidRPr="0038127E" w:rsidRDefault="00E70F02" w:rsidP="005261FF">
      <w:pPr>
        <w:jc w:val="both"/>
        <w:rPr>
          <w:rStyle w:val="c7"/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bCs/>
          <w:color w:val="444444"/>
          <w:sz w:val="24"/>
          <w:szCs w:val="24"/>
        </w:rPr>
        <w:t>научат</w:t>
      </w:r>
      <w:r w:rsidR="005261FF" w:rsidRPr="0038127E">
        <w:rPr>
          <w:rStyle w:val="c7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ся: 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-стремиться верно и выразительно передавать в рисунке простейшую форму, основные пропорции, общее строение и цвет предметов;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-без напряжения проводить линии в нужных направлениях, не вращая при этом лист бумаги;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 xml:space="preserve">-использовать формат листа </w:t>
      </w:r>
      <w:r w:rsidR="004F13F7" w:rsidRPr="0038127E">
        <w:rPr>
          <w:color w:val="000000"/>
        </w:rPr>
        <w:t>(горизонтальный</w:t>
      </w:r>
      <w:r w:rsidRPr="0038127E">
        <w:rPr>
          <w:color w:val="000000"/>
        </w:rPr>
        <w:t>, вертикальный) в соответствии с задачей и сюжетом;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-использовать навыки компоновки;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 xml:space="preserve">-передавать пространственное отношение </w:t>
      </w:r>
      <w:r w:rsidR="004F13F7" w:rsidRPr="0038127E">
        <w:rPr>
          <w:color w:val="000000"/>
        </w:rPr>
        <w:t>(изображать</w:t>
      </w:r>
      <w:r w:rsidRPr="0038127E">
        <w:rPr>
          <w:color w:val="000000"/>
        </w:rPr>
        <w:t xml:space="preserve"> на листе бумаги основание более близких предметов ниже, дальних – выше, ближние предметы крупнее равных им, но </w:t>
      </w:r>
      <w:r w:rsidR="004F13F7" w:rsidRPr="0038127E">
        <w:rPr>
          <w:color w:val="000000"/>
        </w:rPr>
        <w:t>удаленных и</w:t>
      </w:r>
      <w:r w:rsidRPr="0038127E">
        <w:rPr>
          <w:color w:val="000000"/>
        </w:rPr>
        <w:t xml:space="preserve"> т.д.);</w:t>
      </w:r>
    </w:p>
    <w:p w:rsidR="00075804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 xml:space="preserve">-менять направление штриха, линии. 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-видеть цветовое богатство окружающего мира и передавать свои впечатления в рисунках;</w:t>
      </w: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127E">
        <w:rPr>
          <w:color w:val="000000"/>
        </w:rPr>
        <w:t>-выбирать наиболее выразительный сюжет тематической ком</w:t>
      </w:r>
      <w:r w:rsidRPr="0038127E">
        <w:rPr>
          <w:color w:val="000000"/>
        </w:rPr>
        <w:softHyphen/>
        <w:t>позиции и проводить подготовительную работу (предварительные наблюдения, наброски и зарисовки, эскизы), с помощью изобрази</w:t>
      </w:r>
      <w:r w:rsidRPr="0038127E">
        <w:rPr>
          <w:color w:val="000000"/>
        </w:rPr>
        <w:softHyphen/>
        <w:t>тельных средств выражать свое отношение к персонажам изобра</w:t>
      </w:r>
      <w:r w:rsidRPr="0038127E">
        <w:rPr>
          <w:color w:val="000000"/>
        </w:rPr>
        <w:softHyphen/>
        <w:t>жаемого сюжета;</w:t>
      </w:r>
    </w:p>
    <w:p w:rsidR="00B11056" w:rsidRPr="00B11056" w:rsidRDefault="00B11056" w:rsidP="00B11056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6c11"/>
        </w:rPr>
        <w:t>-</w:t>
      </w:r>
      <w:r w:rsidRPr="00B11056">
        <w:rPr>
          <w:rStyle w:val="c6c11"/>
        </w:rPr>
        <w:t>Раскрытие творческого потенциала школьников.</w:t>
      </w:r>
    </w:p>
    <w:p w:rsidR="00B11056" w:rsidRPr="00B11056" w:rsidRDefault="00B11056" w:rsidP="00B11056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6c11"/>
        </w:rPr>
        <w:t>-</w:t>
      </w:r>
      <w:r w:rsidRPr="00B11056">
        <w:rPr>
          <w:rStyle w:val="c6c11"/>
        </w:rPr>
        <w:t>Умение воплощать в живописных работах свои собственные впечатления.</w:t>
      </w:r>
    </w:p>
    <w:p w:rsidR="00B11056" w:rsidRDefault="00B11056" w:rsidP="00B11056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6c11"/>
        </w:rPr>
        <w:t>-</w:t>
      </w:r>
      <w:r w:rsidRPr="00B11056">
        <w:rPr>
          <w:rStyle w:val="c6c11"/>
        </w:rPr>
        <w:t>Создавать прекрасное своими руками.</w:t>
      </w:r>
    </w:p>
    <w:p w:rsidR="00B11056" w:rsidRPr="00B11056" w:rsidRDefault="00B11056" w:rsidP="00B11056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1056">
        <w:rPr>
          <w:rStyle w:val="c6c11"/>
        </w:rPr>
        <w:lastRenderedPageBreak/>
        <w:t xml:space="preserve"> </w:t>
      </w:r>
      <w:r>
        <w:rPr>
          <w:rStyle w:val="c6c11"/>
        </w:rPr>
        <w:t>-</w:t>
      </w:r>
      <w:r w:rsidRPr="00B11056">
        <w:rPr>
          <w:rStyle w:val="c6c11"/>
        </w:rPr>
        <w:t>Ценить свой труд, уважать чужой.</w:t>
      </w:r>
    </w:p>
    <w:p w:rsidR="00B11056" w:rsidRPr="00B11056" w:rsidRDefault="00B11056" w:rsidP="00B11056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6c11"/>
        </w:rPr>
        <w:t>-</w:t>
      </w:r>
      <w:r w:rsidRPr="00B11056">
        <w:rPr>
          <w:rStyle w:val="c6c11"/>
        </w:rPr>
        <w:t>Уметь применять теоретические знания на практике.</w:t>
      </w:r>
    </w:p>
    <w:p w:rsidR="00B11056" w:rsidRPr="00B11056" w:rsidRDefault="00B11056" w:rsidP="00B11056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1056">
        <w:rPr>
          <w:rStyle w:val="c6c11"/>
        </w:rPr>
        <w:t xml:space="preserve"> </w:t>
      </w:r>
      <w:r>
        <w:rPr>
          <w:rStyle w:val="c6c11"/>
        </w:rPr>
        <w:t>-</w:t>
      </w:r>
      <w:r w:rsidRPr="00B11056">
        <w:rPr>
          <w:rStyle w:val="c6c11"/>
        </w:rPr>
        <w:t>Уметь пользоваться художественным материалом.</w:t>
      </w:r>
    </w:p>
    <w:p w:rsidR="008D4B5C" w:rsidRDefault="008D4B5C" w:rsidP="008D4B5C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7F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Критерии оценивания практических работ </w:t>
      </w:r>
      <w:r w:rsidRPr="006717F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Критерии оценивания предметных умений</w:t>
      </w:r>
      <w:r w:rsidRPr="006717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Высокий уровень</w:t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выполнены быстро и хорошо, без ошибок; работа выразительна и интересна.</w:t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Повышенный уровень</w:t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выполнены быстро, но работа не выразительна, хотя и не имеет грубых ошибок.</w:t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Средний уровень</w:t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выполнены частично, работа не выразительна, в ней</w:t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можно обнаружить грубые ошибки.</w:t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Уровень ниже среднего</w:t>
      </w:r>
      <w:r w:rsidRPr="006717F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71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не выполнены.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4B5C" w:rsidRPr="00CB48D7" w:rsidRDefault="008D4B5C" w:rsidP="008D4B5C">
      <w:pPr>
        <w:shd w:val="clear" w:color="auto" w:fill="FFFFFF"/>
        <w:spacing w:before="90" w:after="9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B48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Промежуточная </w:t>
      </w:r>
      <w:r w:rsidR="00E70F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 итоговая </w:t>
      </w:r>
      <w:r w:rsidRPr="00CB48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аттестация </w:t>
      </w:r>
      <w:r w:rsidR="00E70F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творческих работ на </w:t>
      </w:r>
      <w:r w:rsidRPr="00CB48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выставк</w:t>
      </w:r>
      <w:r w:rsidR="00E70F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Pr="00CB48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D4B5C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c7"/>
          <w:rFonts w:ascii="Times" w:hAnsi="Times" w:cs="Times"/>
          <w:b/>
          <w:bCs/>
          <w:i/>
          <w:iCs/>
          <w:color w:val="000000"/>
          <w:shd w:val="clear" w:color="auto" w:fill="FFFFFF"/>
        </w:rPr>
        <w:t>Критерии оценки творческих работ.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>
        <w:rPr>
          <w:color w:val="000000"/>
        </w:rPr>
        <w:t>Правильное понимание поставленных задач при выполнении учебных и творческих работ.</w:t>
      </w:r>
    </w:p>
    <w:p w:rsidR="008D4B5C" w:rsidRPr="00CB48D7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CB48D7">
        <w:rPr>
          <w:b/>
          <w:i/>
          <w:color w:val="000000"/>
        </w:rPr>
        <w:t>Раскрытие темы:</w:t>
      </w:r>
    </w:p>
    <w:p w:rsidR="008D4B5C" w:rsidRDefault="008D4B5C" w:rsidP="008D4B5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осмысление темы и достижение образной точности;</w:t>
      </w:r>
    </w:p>
    <w:p w:rsidR="008D4B5C" w:rsidRDefault="008D4B5C" w:rsidP="008D4B5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импровизация и использование собственных впечатлений при выполнении работы;</w:t>
      </w:r>
    </w:p>
    <w:p w:rsidR="008D4B5C" w:rsidRDefault="008D4B5C" w:rsidP="008D4B5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оригинальность замысла.</w:t>
      </w:r>
    </w:p>
    <w:p w:rsidR="008D4B5C" w:rsidRPr="00CB48D7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CB48D7">
        <w:rPr>
          <w:b/>
          <w:i/>
          <w:color w:val="000000"/>
        </w:rPr>
        <w:t>Композиция</w:t>
      </w:r>
    </w:p>
    <w:p w:rsidR="008D4B5C" w:rsidRDefault="008D4B5C" w:rsidP="008D4B5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знание, понимание и применение на практике основных законов композиции;</w:t>
      </w:r>
    </w:p>
    <w:p w:rsidR="008D4B5C" w:rsidRDefault="008D4B5C" w:rsidP="008D4B5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органичность и целостность композиционного решения.</w:t>
      </w:r>
    </w:p>
    <w:p w:rsidR="008D4B5C" w:rsidRPr="00CB48D7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CB48D7">
        <w:rPr>
          <w:b/>
          <w:i/>
          <w:color w:val="000000"/>
        </w:rPr>
        <w:t>Рисунок</w:t>
      </w:r>
    </w:p>
    <w:p w:rsidR="008D4B5C" w:rsidRDefault="008D4B5C" w:rsidP="008D4B5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8D4B5C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зависимости от поставленных задач:</w:t>
      </w:r>
    </w:p>
    <w:p w:rsidR="008D4B5C" w:rsidRDefault="008D4B5C" w:rsidP="008D4B5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степень сходства изображения с предметами реальной действительности (реалистический рисунок);</w:t>
      </w:r>
    </w:p>
    <w:p w:rsidR="008D4B5C" w:rsidRDefault="008D4B5C" w:rsidP="008D4B5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8D4B5C" w:rsidRPr="00CB48D7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CB48D7">
        <w:rPr>
          <w:b/>
          <w:i/>
          <w:color w:val="000000"/>
        </w:rPr>
        <w:lastRenderedPageBreak/>
        <w:t>Цветовое решение</w:t>
      </w:r>
    </w:p>
    <w:p w:rsidR="008D4B5C" w:rsidRDefault="008D4B5C" w:rsidP="008D4B5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ключевых понятий цветоведения из области физических основ цвета и основ его зрительного восприятия;</w:t>
      </w:r>
    </w:p>
    <w:p w:rsidR="008D4B5C" w:rsidRDefault="008D4B5C" w:rsidP="008D4B5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использовать типы колорита для создания цветовой гармонии.</w:t>
      </w:r>
    </w:p>
    <w:p w:rsidR="008D4B5C" w:rsidRPr="00CB48D7" w:rsidRDefault="008D4B5C" w:rsidP="008D4B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CB48D7">
        <w:rPr>
          <w:b/>
          <w:i/>
          <w:color w:val="000000"/>
        </w:rPr>
        <w:t>Техника исполнения</w:t>
      </w:r>
    </w:p>
    <w:p w:rsidR="008D4B5C" w:rsidRDefault="008D4B5C" w:rsidP="008D4B5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:rsidR="008D4B5C" w:rsidRDefault="008D4B5C" w:rsidP="008D4B5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различными техниками и приемами в области изобразительного искусства;</w:t>
      </w:r>
    </w:p>
    <w:p w:rsidR="008D4B5C" w:rsidRDefault="008D4B5C" w:rsidP="008D4B5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современных материалов;</w:t>
      </w:r>
    </w:p>
    <w:p w:rsidR="008D4B5C" w:rsidRDefault="008D4B5C" w:rsidP="008D4B5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наличие культуры исполнительского мастерства.</w:t>
      </w:r>
    </w:p>
    <w:p w:rsidR="008D4B5C" w:rsidRPr="006717FB" w:rsidRDefault="008D4B5C" w:rsidP="008D4B5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61FF" w:rsidRPr="0038127E" w:rsidRDefault="005261FF" w:rsidP="00526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5804" w:rsidRPr="0038127E" w:rsidRDefault="00075804" w:rsidP="008330B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8D1" w:rsidRPr="0038127E" w:rsidRDefault="005C726E" w:rsidP="008330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27E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деятельности.</w:t>
      </w:r>
    </w:p>
    <w:tbl>
      <w:tblPr>
        <w:tblpPr w:leftFromText="180" w:rightFromText="180" w:vertAnchor="text" w:tblpY="1"/>
        <w:tblOverlap w:val="never"/>
        <w:tblW w:w="9156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1661"/>
        <w:gridCol w:w="1276"/>
        <w:gridCol w:w="1251"/>
      </w:tblGrid>
      <w:tr w:rsidR="008330B6" w:rsidRPr="0038127E" w:rsidTr="00972702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:rsidR="008330B6" w:rsidRPr="0038127E" w:rsidRDefault="008330B6" w:rsidP="0097270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spacing w:after="0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</w:p>
          <w:p w:rsidR="008330B6" w:rsidRPr="0038127E" w:rsidRDefault="008330B6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часов)</w:t>
            </w:r>
          </w:p>
        </w:tc>
      </w:tr>
      <w:tr w:rsidR="008330B6" w:rsidRPr="0038127E" w:rsidTr="00972702">
        <w:trPr>
          <w:trHeight w:val="27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8330B6" w:rsidRPr="0038127E" w:rsidRDefault="008330B6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330B6" w:rsidRPr="0038127E" w:rsidTr="00972702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0B6" w:rsidRPr="0038127E" w:rsidRDefault="00EC6A5D" w:rsidP="00BD5B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6" w:rsidRPr="0038127E" w:rsidTr="00972702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0B6" w:rsidRPr="0038127E" w:rsidRDefault="00D40477" w:rsidP="00D40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Дудлинг – это очень просто!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0B6" w:rsidRPr="0038127E" w:rsidTr="00972702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D40477" w:rsidP="00D404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круги зендала.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0B6" w:rsidRPr="0038127E" w:rsidTr="00972702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0B6" w:rsidRPr="0038127E" w:rsidRDefault="00D40477" w:rsidP="00D404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Зендала это мандала в стиле зентагл.</w:t>
            </w:r>
            <w:r w:rsidR="00EC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0B6" w:rsidRPr="0038127E" w:rsidTr="00972702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8330B6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D40477" w:rsidP="003960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Зендала узоры – танглы и дудлы.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0B6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B6" w:rsidRPr="0038127E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0B6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Мандала в графике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B6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8330B6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B6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Мандала цветная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Зентагл. Основные моменты.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зентагл.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абстрактных форм.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абстрактных форм.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творческого проекта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(выставка)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477" w:rsidRPr="0038127E" w:rsidTr="00972702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77" w:rsidRDefault="00D40477" w:rsidP="00972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477" w:rsidRPr="0038127E" w:rsidRDefault="00D40477" w:rsidP="009727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7" w:rsidRPr="0038127E" w:rsidRDefault="00BD5BC4" w:rsidP="009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C344A" w:rsidRDefault="00CC344A" w:rsidP="00CC344A">
      <w:pPr>
        <w:rPr>
          <w:rFonts w:ascii="Times New Roman" w:hAnsi="Times New Roman" w:cs="Times New Roman"/>
          <w:b/>
          <w:sz w:val="24"/>
          <w:szCs w:val="24"/>
        </w:rPr>
      </w:pPr>
    </w:p>
    <w:p w:rsidR="005D1707" w:rsidRPr="0038127E" w:rsidRDefault="005D1707" w:rsidP="00CC344A">
      <w:pPr>
        <w:rPr>
          <w:rFonts w:ascii="Times New Roman" w:hAnsi="Times New Roman" w:cs="Times New Roman"/>
          <w:b/>
          <w:sz w:val="24"/>
          <w:szCs w:val="24"/>
        </w:rPr>
        <w:sectPr w:rsidR="005D1707" w:rsidRPr="0038127E" w:rsidSect="00396068">
          <w:headerReference w:type="default" r:id="rId8"/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357F7" w:rsidRPr="0038127E" w:rsidRDefault="002E738C" w:rsidP="005D17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127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43B18" w:rsidRPr="0038127E" w:rsidRDefault="00A43B18" w:rsidP="00A43B18">
      <w:pPr>
        <w:tabs>
          <w:tab w:val="left" w:pos="1467"/>
          <w:tab w:val="left" w:pos="2265"/>
          <w:tab w:val="center" w:pos="4677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118"/>
        <w:gridCol w:w="2126"/>
        <w:gridCol w:w="5245"/>
        <w:gridCol w:w="1134"/>
        <w:gridCol w:w="1418"/>
        <w:gridCol w:w="1417"/>
      </w:tblGrid>
      <w:tr w:rsidR="00C57481" w:rsidRPr="0038127E" w:rsidTr="005D1707">
        <w:trPr>
          <w:trHeight w:val="377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C57481" w:rsidP="00CC34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C57481" w:rsidP="00CC34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7459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574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проведения</w:t>
            </w:r>
          </w:p>
        </w:tc>
      </w:tr>
      <w:tr w:rsidR="00C57481" w:rsidRPr="0038127E" w:rsidTr="005D1707">
        <w:trPr>
          <w:trHeight w:val="463"/>
        </w:trPr>
        <w:tc>
          <w:tcPr>
            <w:tcW w:w="5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481" w:rsidRPr="0038127E" w:rsidRDefault="00C57481" w:rsidP="00CC34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481" w:rsidRPr="0038127E" w:rsidRDefault="00C57481" w:rsidP="00CC34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CC34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C57481" w:rsidRPr="0038127E" w:rsidTr="005D1707">
        <w:trPr>
          <w:trHeight w:val="8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C5748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075804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r w:rsidR="00C57481"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2C0A3B" w:rsidP="00075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075804"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курсе, техника безопасности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23D6D" w:rsidP="003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проявлять познавательные мотивы. Коммуникативные УУД: работать самостоятельно, используя умения и навыки Регулятивные УУД: вносить дополнения, принимать учебную задачу Познавательные УУД: включаться в творческую деятельность под руководством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7840D3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48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48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481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C5748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075804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Дудлинг это очень просто!  </w:t>
            </w:r>
            <w:r w:rsidR="00C57481"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075804" w:rsidP="0048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23D6D" w:rsidP="003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проявлять познавательные мотивы; Коммуникативные УУД: допускать возможность существования у людей различных точек зрения, в том числе не совпадающих с его собственной. Регулятивные УУД: принимать и сохранять учебную задачу; Познавательные УУД: строить речевые высказывания в устной форме;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075804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48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48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481" w:rsidRPr="0038127E" w:rsidTr="005D1707">
        <w:trPr>
          <w:trHeight w:val="11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C5748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481" w:rsidRPr="0038127E" w:rsidRDefault="00075804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круги зендала ?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075804" w:rsidP="0007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23D6D" w:rsidP="003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проявлять познавательные мотивы. Коммуникативные УУД: формулировать собственное мнение и позицию; задавать вопросы. Регулятивные УУД: работать по совместно с учителем составленному плану, используя необходимые дидактические средства </w:t>
            </w:r>
            <w:r w:rsidRPr="003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осуществлять контроль точности выполнения операций. Познавательные УУД: строить речевые высказывания в устной форме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F4706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481" w:rsidRPr="0038127E" w:rsidRDefault="00C5748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D6D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Зендала это мандала в стиле зентагл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39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развивать эстетические чувства. Коммуникативные УУД: высказывать свою точку зрения и пытаться ее обосновать. Регулятивные УУД: работать по совместно с учителем составленному плану. Познавательные УУД: формировать первичные живописные навыки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D6D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Зендала узоры – танглы и дудлы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39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проявлять познавательные мотивы. Коммуникативные УУД: задавать вопросы, прогнозировать, вести устный диалог. Регулятивные УУД: уметь передавать расположение фигур на плоскости листа. Познавательные УУД: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D6D" w:rsidRPr="0038127E" w:rsidTr="005D1707">
        <w:trPr>
          <w:trHeight w:val="65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03760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Мандала в графике. Промежуточная </w:t>
            </w:r>
            <w:r w:rsidR="003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r w:rsidR="00C23D6D"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760E" w:rsidRDefault="0037770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</w:p>
          <w:p w:rsidR="00C23D6D" w:rsidRPr="0038127E" w:rsidRDefault="00377701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39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осознавать свои творческие возможности. Коммуникативные УУД: формулировать собственное мнение и позицию; задавать вопросы. Регулятивные УУД: планировать совместно с учителем свои </w:t>
            </w:r>
            <w:r w:rsidRPr="003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Познавательные УУД: включаться в творческую деятельность под руководством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D6D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04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Цветная мандала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39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осознавать свои творческие возможности. Коммуникативные УУД: формулировать собственное мнение и позицию; задавать вопросы. Регулятивные УУД: планировать совместно с учителем свои действия в соответствии с поставленной задачей Познавательные УУД: включаться в творческую деятельность под руководством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D6D" w:rsidRPr="0038127E" w:rsidTr="005D1707">
        <w:trPr>
          <w:trHeight w:val="79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Зентагл. Основные моменты.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54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развивать эстетические чувства. Коммуникативные УУД: вести устный диалог, прогнозировать. Регулятивные УУД: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 Познавательные УУД: изучить многообразие узоров из одной линии.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D6D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зентагла.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презентация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54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проявлять познавательные мотивы. Коммуникативные УУД: работать </w:t>
            </w:r>
            <w:r w:rsidRPr="003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используя умения и навыки Регулятивные УУД: вносить дополнения Познавательные УУД: включаться в творческую деятельность под руководством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3D6D" w:rsidRPr="0038127E" w:rsidRDefault="00C23D6D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27E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абстрактных форм в ч/б варианте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54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развивать эстетические чувства. Коммуникативные УУД: задавать вопросы, прогнозировать, вести устный диалог. Регулятивные УУД: определять с помощью учителя и самостоятельно цель деятельности на уроке. Познавательные УУД: приобретать практические навыки и умения.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27E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абстрактных форм в цвете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54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проявлять познавательные мотивы. Коммуникативные УУД: формулировать собственное мнение и позицию; задавать вопросы. Регулятивные УУД: определять с помощью учителя и самостоятельно цель деятельности на уроке. Познавательные УУД: приобретать практические навыки и умения.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27E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творческого проекта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занятие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54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развивать чувство прекрасного и эстетического в творчестве. Коммуникативные УУД: задавать вопросы, прогнозировать результат своей работы. </w:t>
            </w:r>
            <w:r w:rsidRPr="003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определять с помощью учителя и самостоятельно цель деятельности на уроке. Познавательные УУД: строить речевые высказывания в устной форме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27E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</w:t>
            </w:r>
          </w:p>
          <w:p w:rsidR="00E70F02" w:rsidRPr="0038127E" w:rsidRDefault="00E70F02" w:rsidP="00E7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E70F02" w:rsidRPr="0038127E" w:rsidRDefault="00E70F02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54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Личностные УУД: развивать чувство прекрасного и эстетического в творчестве. Коммуникативные УУД: задавать вопросы, прогнозировать результат своей работы. Регулятивные УУД: определять с помощью учителя и самостоятельно цель деятельности на уроке. Познавательные УУД: строить речевые высказывания в устной форме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27E" w:rsidRPr="0038127E" w:rsidTr="005D17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127E" w:rsidRPr="0038127E" w:rsidRDefault="0038127E" w:rsidP="004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4AFC" w:rsidRPr="0038127E" w:rsidRDefault="00CB4AFC" w:rsidP="00CB4A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1707" w:rsidRDefault="005D1707" w:rsidP="00D248C0">
      <w:pPr>
        <w:pStyle w:val="a3"/>
        <w:spacing w:before="28" w:after="28"/>
        <w:ind w:left="720"/>
        <w:rPr>
          <w:b/>
        </w:rPr>
      </w:pPr>
    </w:p>
    <w:p w:rsidR="005D1707" w:rsidRDefault="005D1707" w:rsidP="00D248C0">
      <w:pPr>
        <w:pStyle w:val="a3"/>
        <w:spacing w:before="28" w:after="28"/>
        <w:ind w:left="720"/>
        <w:rPr>
          <w:b/>
        </w:rPr>
      </w:pPr>
    </w:p>
    <w:p w:rsidR="005D1707" w:rsidRDefault="005D1707" w:rsidP="00D248C0">
      <w:pPr>
        <w:pStyle w:val="a3"/>
        <w:spacing w:before="28" w:after="28"/>
        <w:ind w:left="720"/>
        <w:rPr>
          <w:b/>
        </w:rPr>
      </w:pPr>
    </w:p>
    <w:p w:rsidR="005D1707" w:rsidRDefault="005D1707" w:rsidP="00D248C0">
      <w:pPr>
        <w:pStyle w:val="a3"/>
        <w:spacing w:before="28" w:after="28"/>
        <w:ind w:left="720"/>
        <w:rPr>
          <w:b/>
        </w:rPr>
      </w:pPr>
    </w:p>
    <w:p w:rsidR="005D1707" w:rsidRDefault="005D1707" w:rsidP="00D248C0">
      <w:pPr>
        <w:pStyle w:val="a3"/>
        <w:spacing w:before="28" w:after="28"/>
        <w:ind w:left="720"/>
        <w:rPr>
          <w:b/>
        </w:rPr>
      </w:pPr>
    </w:p>
    <w:p w:rsidR="005D1707" w:rsidRDefault="005D1707" w:rsidP="00D248C0">
      <w:pPr>
        <w:pStyle w:val="a3"/>
        <w:spacing w:before="28" w:after="28"/>
        <w:ind w:left="720"/>
        <w:rPr>
          <w:b/>
        </w:rPr>
      </w:pPr>
    </w:p>
    <w:p w:rsidR="00210AAB" w:rsidRDefault="00210AAB" w:rsidP="00D248C0">
      <w:pPr>
        <w:pStyle w:val="a3"/>
        <w:spacing w:before="28" w:after="28"/>
        <w:ind w:left="720"/>
      </w:pPr>
      <w:r>
        <w:rPr>
          <w:b/>
        </w:rPr>
        <w:lastRenderedPageBreak/>
        <w:t>Список используемой литературы:</w:t>
      </w:r>
    </w:p>
    <w:p w:rsidR="00210AAB" w:rsidRDefault="00210AAB" w:rsidP="00396068">
      <w:pPr>
        <w:pStyle w:val="a3"/>
        <w:numPr>
          <w:ilvl w:val="0"/>
          <w:numId w:val="24"/>
        </w:numPr>
        <w:spacing w:before="28" w:after="28"/>
      </w:pPr>
      <w:r>
        <w:rPr>
          <w:i/>
        </w:rPr>
        <w:t xml:space="preserve">Абрамова. М.А.  </w:t>
      </w:r>
      <w:r>
        <w:t>Беседы и дидактические игры на уроках по изобразительному искусству: 1-4 кл. – М.: Гуманит.</w:t>
      </w:r>
      <w:r w:rsidR="00396068">
        <w:t xml:space="preserve"> Изд. Центр ВЛАДОС, 2002.- 128с</w:t>
      </w:r>
    </w:p>
    <w:p w:rsidR="00210AAB" w:rsidRDefault="00210AAB" w:rsidP="00D248C0">
      <w:pPr>
        <w:pStyle w:val="a3"/>
        <w:numPr>
          <w:ilvl w:val="0"/>
          <w:numId w:val="24"/>
        </w:numPr>
        <w:spacing w:before="28" w:after="28"/>
      </w:pPr>
      <w:r>
        <w:rPr>
          <w:i/>
        </w:rPr>
        <w:t xml:space="preserve">Степанчук З.А. и др. </w:t>
      </w:r>
      <w:r>
        <w:t>Изобразительное искусство 1-8 кл.: Опыт творческой деятельности школьников: конспекты уроков. – Волгоград: Учитель, 2009.- 271с.</w:t>
      </w:r>
    </w:p>
    <w:p w:rsidR="00210AAB" w:rsidRDefault="00210AAB" w:rsidP="00D248C0">
      <w:pPr>
        <w:pStyle w:val="a3"/>
        <w:numPr>
          <w:ilvl w:val="0"/>
          <w:numId w:val="24"/>
        </w:numPr>
        <w:spacing w:before="28" w:after="28"/>
      </w:pPr>
      <w:r>
        <w:rPr>
          <w:i/>
        </w:rPr>
        <w:t xml:space="preserve">Неретина.Л.В.  </w:t>
      </w:r>
      <w:r>
        <w:t>Конспекты уроков по изобразительному искусству, мифологии и фольклору. – М.: Гуманит. Изд. Центр ВЛАДОС, 2004.- 224с.</w:t>
      </w:r>
    </w:p>
    <w:p w:rsidR="00210AAB" w:rsidRDefault="00210AAB" w:rsidP="00D248C0">
      <w:pPr>
        <w:pStyle w:val="a3"/>
        <w:numPr>
          <w:ilvl w:val="0"/>
          <w:numId w:val="24"/>
        </w:numPr>
        <w:spacing w:before="28" w:after="28"/>
      </w:pPr>
      <w:r>
        <w:rPr>
          <w:i/>
        </w:rPr>
        <w:t xml:space="preserve">Соломенникова.О.А . </w:t>
      </w:r>
      <w:r>
        <w:t>Радость творчества. Ознакомление детей с народным искусством. 2-е изд. Испр. И дополн. – М.: Мозиака-Синтез, 2005. – 168с.</w:t>
      </w:r>
    </w:p>
    <w:p w:rsidR="00210AAB" w:rsidRDefault="00210AAB" w:rsidP="00210AAB">
      <w:pPr>
        <w:pStyle w:val="a3"/>
        <w:numPr>
          <w:ilvl w:val="0"/>
          <w:numId w:val="24"/>
        </w:numPr>
        <w:spacing w:before="28" w:after="28"/>
      </w:pPr>
      <w:r>
        <w:rPr>
          <w:i/>
        </w:rPr>
        <w:t xml:space="preserve">Компанцева.Л.В.  </w:t>
      </w:r>
      <w:r>
        <w:t>Поэтический образ природы в детском</w:t>
      </w:r>
      <w:r w:rsidR="00D248C0">
        <w:t xml:space="preserve"> рисунке. –М.: Просвещение, 2010</w:t>
      </w:r>
      <w:r>
        <w:t>.- 96с.</w:t>
      </w:r>
    </w:p>
    <w:p w:rsidR="00202701" w:rsidRPr="0038127E" w:rsidRDefault="00C666C1" w:rsidP="00C666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02701"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Учебно-практическое оборудование:</w:t>
      </w:r>
    </w:p>
    <w:p w:rsidR="00AF706B" w:rsidRDefault="00202701" w:rsidP="00C666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27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F02" w:rsidRDefault="00E70F02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F02" w:rsidRDefault="00E70F02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F02" w:rsidRDefault="00E70F02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F02" w:rsidRDefault="00E70F02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E70F02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1951AD4" wp14:editId="5032F235">
            <wp:simplePos x="0" y="0"/>
            <wp:positionH relativeFrom="page">
              <wp:posOffset>1323974</wp:posOffset>
            </wp:positionH>
            <wp:positionV relativeFrom="paragraph">
              <wp:posOffset>150779</wp:posOffset>
            </wp:positionV>
            <wp:extent cx="7508875" cy="5310856"/>
            <wp:effectExtent l="0" t="0" r="0" b="4445"/>
            <wp:wrapNone/>
            <wp:docPr id="1" name="Рисунок 1" descr="C:\Users\main203\Desktop\К проверке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203\Desktop\К проверке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371" cy="53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53D0A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0A" w:rsidRPr="0038127E" w:rsidRDefault="00153D0A" w:rsidP="00153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3D0A" w:rsidRPr="0038127E" w:rsidSect="00CC3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17" w:rsidRDefault="00CA7A17" w:rsidP="002E738C">
      <w:pPr>
        <w:spacing w:after="0" w:line="240" w:lineRule="auto"/>
      </w:pPr>
      <w:r>
        <w:separator/>
      </w:r>
    </w:p>
  </w:endnote>
  <w:endnote w:type="continuationSeparator" w:id="0">
    <w:p w:rsidR="00CA7A17" w:rsidRDefault="00CA7A17" w:rsidP="002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27243"/>
      <w:docPartObj>
        <w:docPartGallery w:val="Page Numbers (Bottom of Page)"/>
        <w:docPartUnique/>
      </w:docPartObj>
    </w:sdtPr>
    <w:sdtEndPr/>
    <w:sdtContent>
      <w:p w:rsidR="00FE5494" w:rsidRDefault="00FE5494" w:rsidP="000E7F7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02">
          <w:rPr>
            <w:noProof/>
          </w:rPr>
          <w:t>14</w:t>
        </w:r>
        <w:r>
          <w:fldChar w:fldCharType="end"/>
        </w:r>
      </w:p>
    </w:sdtContent>
  </w:sdt>
  <w:p w:rsidR="00FE5494" w:rsidRDefault="00FE5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17" w:rsidRDefault="00CA7A17" w:rsidP="002E738C">
      <w:pPr>
        <w:spacing w:after="0" w:line="240" w:lineRule="auto"/>
      </w:pPr>
      <w:r>
        <w:separator/>
      </w:r>
    </w:p>
  </w:footnote>
  <w:footnote w:type="continuationSeparator" w:id="0">
    <w:p w:rsidR="00CA7A17" w:rsidRDefault="00CA7A17" w:rsidP="002E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94" w:rsidRDefault="00FE5494" w:rsidP="005828D1">
    <w:pPr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4A"/>
    <w:multiLevelType w:val="multilevel"/>
    <w:tmpl w:val="AA0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07C2"/>
    <w:multiLevelType w:val="multilevel"/>
    <w:tmpl w:val="B9C44DA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4D62F5"/>
    <w:multiLevelType w:val="multilevel"/>
    <w:tmpl w:val="527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61D08"/>
    <w:multiLevelType w:val="multilevel"/>
    <w:tmpl w:val="D1C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A5AD9"/>
    <w:multiLevelType w:val="multilevel"/>
    <w:tmpl w:val="0E9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84457"/>
    <w:multiLevelType w:val="multilevel"/>
    <w:tmpl w:val="129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90EFF"/>
    <w:multiLevelType w:val="multilevel"/>
    <w:tmpl w:val="18D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C79D4"/>
    <w:multiLevelType w:val="multilevel"/>
    <w:tmpl w:val="388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E3CEA"/>
    <w:multiLevelType w:val="multilevel"/>
    <w:tmpl w:val="1A048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F7DF4"/>
    <w:multiLevelType w:val="multilevel"/>
    <w:tmpl w:val="77A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25422"/>
    <w:multiLevelType w:val="multilevel"/>
    <w:tmpl w:val="B4A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54315"/>
    <w:multiLevelType w:val="multilevel"/>
    <w:tmpl w:val="7E4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55C3F"/>
    <w:multiLevelType w:val="multilevel"/>
    <w:tmpl w:val="DFDA3D66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13">
    <w:nsid w:val="293222A0"/>
    <w:multiLevelType w:val="multilevel"/>
    <w:tmpl w:val="36F6C40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2E54491"/>
    <w:multiLevelType w:val="multilevel"/>
    <w:tmpl w:val="649C2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25771"/>
    <w:multiLevelType w:val="multilevel"/>
    <w:tmpl w:val="C38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F43A2"/>
    <w:multiLevelType w:val="multilevel"/>
    <w:tmpl w:val="CC4038A2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36E06FDA"/>
    <w:multiLevelType w:val="hybridMultilevel"/>
    <w:tmpl w:val="298E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4591D"/>
    <w:multiLevelType w:val="multilevel"/>
    <w:tmpl w:val="EFC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07094"/>
    <w:multiLevelType w:val="multilevel"/>
    <w:tmpl w:val="45FA14C4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>
    <w:nsid w:val="3DB037C1"/>
    <w:multiLevelType w:val="multilevel"/>
    <w:tmpl w:val="52CE30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16A49E7"/>
    <w:multiLevelType w:val="hybridMultilevel"/>
    <w:tmpl w:val="42A4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3BC0"/>
    <w:multiLevelType w:val="multilevel"/>
    <w:tmpl w:val="EAD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106031"/>
    <w:multiLevelType w:val="multilevel"/>
    <w:tmpl w:val="1E70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F0A53"/>
    <w:multiLevelType w:val="multilevel"/>
    <w:tmpl w:val="A43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D1D93"/>
    <w:multiLevelType w:val="multilevel"/>
    <w:tmpl w:val="958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0568A"/>
    <w:multiLevelType w:val="multilevel"/>
    <w:tmpl w:val="7234A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046FE"/>
    <w:multiLevelType w:val="multilevel"/>
    <w:tmpl w:val="680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D3B05"/>
    <w:multiLevelType w:val="multilevel"/>
    <w:tmpl w:val="F3049D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BD42DE0"/>
    <w:multiLevelType w:val="multilevel"/>
    <w:tmpl w:val="673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E0099"/>
    <w:multiLevelType w:val="multilevel"/>
    <w:tmpl w:val="40F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B626E"/>
    <w:multiLevelType w:val="multilevel"/>
    <w:tmpl w:val="D47671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AFA41BE"/>
    <w:multiLevelType w:val="multilevel"/>
    <w:tmpl w:val="899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B19ED"/>
    <w:multiLevelType w:val="multilevel"/>
    <w:tmpl w:val="BF8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B45D9"/>
    <w:multiLevelType w:val="multilevel"/>
    <w:tmpl w:val="D5D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801F37"/>
    <w:multiLevelType w:val="multilevel"/>
    <w:tmpl w:val="826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20"/>
  </w:num>
  <w:num w:numId="4">
    <w:abstractNumId w:val="35"/>
  </w:num>
  <w:num w:numId="5">
    <w:abstractNumId w:val="31"/>
  </w:num>
  <w:num w:numId="6">
    <w:abstractNumId w:val="19"/>
  </w:num>
  <w:num w:numId="7">
    <w:abstractNumId w:val="1"/>
  </w:num>
  <w:num w:numId="8">
    <w:abstractNumId w:val="15"/>
  </w:num>
  <w:num w:numId="9">
    <w:abstractNumId w:val="27"/>
  </w:num>
  <w:num w:numId="10">
    <w:abstractNumId w:val="25"/>
  </w:num>
  <w:num w:numId="11">
    <w:abstractNumId w:val="0"/>
  </w:num>
  <w:num w:numId="12">
    <w:abstractNumId w:val="7"/>
  </w:num>
  <w:num w:numId="13">
    <w:abstractNumId w:val="28"/>
  </w:num>
  <w:num w:numId="14">
    <w:abstractNumId w:val="13"/>
  </w:num>
  <w:num w:numId="15">
    <w:abstractNumId w:val="16"/>
  </w:num>
  <w:num w:numId="16">
    <w:abstractNumId w:val="34"/>
  </w:num>
  <w:num w:numId="17">
    <w:abstractNumId w:val="22"/>
  </w:num>
  <w:num w:numId="18">
    <w:abstractNumId w:val="11"/>
  </w:num>
  <w:num w:numId="19">
    <w:abstractNumId w:val="10"/>
  </w:num>
  <w:num w:numId="20">
    <w:abstractNumId w:val="4"/>
  </w:num>
  <w:num w:numId="21">
    <w:abstractNumId w:val="26"/>
  </w:num>
  <w:num w:numId="22">
    <w:abstractNumId w:val="2"/>
  </w:num>
  <w:num w:numId="23">
    <w:abstractNumId w:val="14"/>
  </w:num>
  <w:num w:numId="24">
    <w:abstractNumId w:val="30"/>
  </w:num>
  <w:num w:numId="25">
    <w:abstractNumId w:val="8"/>
  </w:num>
  <w:num w:numId="26">
    <w:abstractNumId w:val="33"/>
  </w:num>
  <w:num w:numId="27">
    <w:abstractNumId w:val="9"/>
  </w:num>
  <w:num w:numId="28">
    <w:abstractNumId w:val="21"/>
  </w:num>
  <w:num w:numId="29">
    <w:abstractNumId w:val="17"/>
  </w:num>
  <w:num w:numId="30">
    <w:abstractNumId w:val="3"/>
  </w:num>
  <w:num w:numId="31">
    <w:abstractNumId w:val="5"/>
  </w:num>
  <w:num w:numId="32">
    <w:abstractNumId w:val="29"/>
  </w:num>
  <w:num w:numId="33">
    <w:abstractNumId w:val="18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1"/>
    <w:rsid w:val="000274B8"/>
    <w:rsid w:val="0003760E"/>
    <w:rsid w:val="00046957"/>
    <w:rsid w:val="00075804"/>
    <w:rsid w:val="0009698A"/>
    <w:rsid w:val="000B40D9"/>
    <w:rsid w:val="000E7F7C"/>
    <w:rsid w:val="00116778"/>
    <w:rsid w:val="00153D0A"/>
    <w:rsid w:val="001A102B"/>
    <w:rsid w:val="001E5C9B"/>
    <w:rsid w:val="001E6985"/>
    <w:rsid w:val="00202701"/>
    <w:rsid w:val="00210AAB"/>
    <w:rsid w:val="00211A93"/>
    <w:rsid w:val="00217E3A"/>
    <w:rsid w:val="002C0A3B"/>
    <w:rsid w:val="002D27A8"/>
    <w:rsid w:val="002E0292"/>
    <w:rsid w:val="002E738C"/>
    <w:rsid w:val="00310F6E"/>
    <w:rsid w:val="003335D2"/>
    <w:rsid w:val="00350EDE"/>
    <w:rsid w:val="00377525"/>
    <w:rsid w:val="00377701"/>
    <w:rsid w:val="003807C6"/>
    <w:rsid w:val="0038127E"/>
    <w:rsid w:val="00390C29"/>
    <w:rsid w:val="00396068"/>
    <w:rsid w:val="003F7499"/>
    <w:rsid w:val="00400F56"/>
    <w:rsid w:val="00401715"/>
    <w:rsid w:val="00437A88"/>
    <w:rsid w:val="00460010"/>
    <w:rsid w:val="00460B94"/>
    <w:rsid w:val="00467132"/>
    <w:rsid w:val="00480036"/>
    <w:rsid w:val="004B6B20"/>
    <w:rsid w:val="004F13F7"/>
    <w:rsid w:val="004F1E99"/>
    <w:rsid w:val="005261FF"/>
    <w:rsid w:val="00536D43"/>
    <w:rsid w:val="005828D1"/>
    <w:rsid w:val="005B2B47"/>
    <w:rsid w:val="005C46F3"/>
    <w:rsid w:val="005C726E"/>
    <w:rsid w:val="005D1707"/>
    <w:rsid w:val="005D49B7"/>
    <w:rsid w:val="005E5B13"/>
    <w:rsid w:val="006826F2"/>
    <w:rsid w:val="006C6B12"/>
    <w:rsid w:val="006F1D8E"/>
    <w:rsid w:val="00702FF2"/>
    <w:rsid w:val="00733193"/>
    <w:rsid w:val="0074590D"/>
    <w:rsid w:val="0075780D"/>
    <w:rsid w:val="007840D3"/>
    <w:rsid w:val="007970B3"/>
    <w:rsid w:val="007B0553"/>
    <w:rsid w:val="007C0C04"/>
    <w:rsid w:val="007D1F54"/>
    <w:rsid w:val="008330B6"/>
    <w:rsid w:val="00855F8C"/>
    <w:rsid w:val="00896916"/>
    <w:rsid w:val="008C3DA5"/>
    <w:rsid w:val="008C69AA"/>
    <w:rsid w:val="008D4B5C"/>
    <w:rsid w:val="008F7CB9"/>
    <w:rsid w:val="00905F78"/>
    <w:rsid w:val="0092551A"/>
    <w:rsid w:val="00945FD4"/>
    <w:rsid w:val="00960CCB"/>
    <w:rsid w:val="00972702"/>
    <w:rsid w:val="0099194F"/>
    <w:rsid w:val="00996945"/>
    <w:rsid w:val="009F2738"/>
    <w:rsid w:val="00A126E0"/>
    <w:rsid w:val="00A13B12"/>
    <w:rsid w:val="00A357F7"/>
    <w:rsid w:val="00A43B18"/>
    <w:rsid w:val="00A63CE0"/>
    <w:rsid w:val="00AC01F5"/>
    <w:rsid w:val="00AE2B02"/>
    <w:rsid w:val="00AF1139"/>
    <w:rsid w:val="00AF706B"/>
    <w:rsid w:val="00B02119"/>
    <w:rsid w:val="00B03855"/>
    <w:rsid w:val="00B11056"/>
    <w:rsid w:val="00B2392F"/>
    <w:rsid w:val="00B26451"/>
    <w:rsid w:val="00B3148B"/>
    <w:rsid w:val="00B55CC6"/>
    <w:rsid w:val="00B61FBF"/>
    <w:rsid w:val="00B72D15"/>
    <w:rsid w:val="00B83B91"/>
    <w:rsid w:val="00BA4D81"/>
    <w:rsid w:val="00BD5BC4"/>
    <w:rsid w:val="00C11EFB"/>
    <w:rsid w:val="00C23D6D"/>
    <w:rsid w:val="00C24F70"/>
    <w:rsid w:val="00C45F70"/>
    <w:rsid w:val="00C5330A"/>
    <w:rsid w:val="00C57481"/>
    <w:rsid w:val="00C666C1"/>
    <w:rsid w:val="00CA7A17"/>
    <w:rsid w:val="00CB1023"/>
    <w:rsid w:val="00CB4AFC"/>
    <w:rsid w:val="00CC344A"/>
    <w:rsid w:val="00CD2796"/>
    <w:rsid w:val="00D04CDA"/>
    <w:rsid w:val="00D248C0"/>
    <w:rsid w:val="00D40477"/>
    <w:rsid w:val="00D55F60"/>
    <w:rsid w:val="00D613FE"/>
    <w:rsid w:val="00DA56FF"/>
    <w:rsid w:val="00DB1CE3"/>
    <w:rsid w:val="00DF2DD5"/>
    <w:rsid w:val="00E0562D"/>
    <w:rsid w:val="00E07A1C"/>
    <w:rsid w:val="00E1721C"/>
    <w:rsid w:val="00E30F64"/>
    <w:rsid w:val="00E70F02"/>
    <w:rsid w:val="00E76CB7"/>
    <w:rsid w:val="00E91663"/>
    <w:rsid w:val="00EB37C9"/>
    <w:rsid w:val="00EC41A4"/>
    <w:rsid w:val="00EC6A5D"/>
    <w:rsid w:val="00EC772B"/>
    <w:rsid w:val="00F4706E"/>
    <w:rsid w:val="00F572C2"/>
    <w:rsid w:val="00F73A63"/>
    <w:rsid w:val="00FC7094"/>
    <w:rsid w:val="00FD302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DD06-70FC-441C-B6F1-A55C1D4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2701"/>
  </w:style>
  <w:style w:type="character" w:customStyle="1" w:styleId="FontStyle11">
    <w:name w:val="Font Style11"/>
    <w:uiPriority w:val="99"/>
    <w:rsid w:val="002E738C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38C"/>
  </w:style>
  <w:style w:type="paragraph" w:styleId="a6">
    <w:name w:val="footer"/>
    <w:basedOn w:val="a"/>
    <w:link w:val="a7"/>
    <w:uiPriority w:val="99"/>
    <w:unhideWhenUsed/>
    <w:rsid w:val="002E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38C"/>
  </w:style>
  <w:style w:type="paragraph" w:styleId="a8">
    <w:name w:val="Subtitle"/>
    <w:basedOn w:val="a"/>
    <w:next w:val="a"/>
    <w:link w:val="a9"/>
    <w:uiPriority w:val="11"/>
    <w:qFormat/>
    <w:rsid w:val="00401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01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8969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4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C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1F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330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6"/>
    <w:rPr>
      <w:b/>
      <w:bCs/>
      <w:sz w:val="20"/>
      <w:szCs w:val="20"/>
    </w:rPr>
  </w:style>
  <w:style w:type="character" w:customStyle="1" w:styleId="c4">
    <w:name w:val="c4"/>
    <w:basedOn w:val="a0"/>
    <w:rsid w:val="005261FF"/>
  </w:style>
  <w:style w:type="character" w:customStyle="1" w:styleId="c9">
    <w:name w:val="c9"/>
    <w:basedOn w:val="a0"/>
    <w:rsid w:val="005261FF"/>
  </w:style>
  <w:style w:type="character" w:customStyle="1" w:styleId="c7">
    <w:name w:val="c7"/>
    <w:basedOn w:val="a0"/>
    <w:rsid w:val="005261FF"/>
  </w:style>
  <w:style w:type="paragraph" w:customStyle="1" w:styleId="c35">
    <w:name w:val="c35"/>
    <w:basedOn w:val="a"/>
    <w:rsid w:val="005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11056"/>
    <w:rPr>
      <w:rFonts w:cs="Times New Roman"/>
    </w:rPr>
  </w:style>
  <w:style w:type="character" w:customStyle="1" w:styleId="c14">
    <w:name w:val="c14"/>
    <w:basedOn w:val="a0"/>
    <w:uiPriority w:val="99"/>
    <w:rsid w:val="00B11056"/>
    <w:rPr>
      <w:rFonts w:cs="Times New Roman"/>
    </w:rPr>
  </w:style>
  <w:style w:type="paragraph" w:customStyle="1" w:styleId="c12">
    <w:name w:val="c12"/>
    <w:basedOn w:val="a"/>
    <w:uiPriority w:val="99"/>
    <w:rsid w:val="00B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B110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c11">
    <w:name w:val="c6 c11"/>
    <w:basedOn w:val="a0"/>
    <w:uiPriority w:val="99"/>
    <w:rsid w:val="00B110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CE64-6E0D-4291-B389-23E7CA7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ИльинаЛИ</cp:lastModifiedBy>
  <cp:revision>2</cp:revision>
  <cp:lastPrinted>2018-09-08T09:42:00Z</cp:lastPrinted>
  <dcterms:created xsi:type="dcterms:W3CDTF">2021-02-28T07:02:00Z</dcterms:created>
  <dcterms:modified xsi:type="dcterms:W3CDTF">2021-02-28T07:02:00Z</dcterms:modified>
</cp:coreProperties>
</file>